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标宋_GBK" w:hAnsi="方正大标宋_GBK" w:eastAsia="方正大标宋_GBK" w:cs="宋体"/>
          <w:b/>
          <w:bCs/>
          <w:w w:val="70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宋体"/>
          <w:b/>
          <w:bCs/>
          <w:w w:val="70"/>
          <w:kern w:val="0"/>
          <w:sz w:val="44"/>
          <w:szCs w:val="44"/>
        </w:rPr>
        <w:t>南通报业传媒集</w:t>
      </w:r>
      <w:bookmarkStart w:id="0" w:name="_GoBack"/>
      <w:bookmarkEnd w:id="0"/>
      <w:r>
        <w:rPr>
          <w:rFonts w:hint="eastAsia" w:ascii="方正大标宋_GBK" w:hAnsi="方正大标宋_GBK" w:eastAsia="方正大标宋_GBK" w:cs="宋体"/>
          <w:b/>
          <w:bCs/>
          <w:w w:val="70"/>
          <w:kern w:val="0"/>
          <w:sz w:val="44"/>
          <w:szCs w:val="44"/>
        </w:rPr>
        <w:t>团2022年春季公开招聘工作人员岗位简介表</w:t>
      </w:r>
    </w:p>
    <w:p>
      <w:pPr>
        <w:spacing w:line="300" w:lineRule="exact"/>
        <w:jc w:val="center"/>
        <w:rPr>
          <w:rFonts w:ascii="方正大标宋_GBK" w:hAnsi="方正大标宋_GBK" w:eastAsia="方正大标宋_GBK"/>
          <w:w w:val="66"/>
          <w:sz w:val="44"/>
          <w:szCs w:val="44"/>
        </w:rPr>
      </w:pPr>
    </w:p>
    <w:tbl>
      <w:tblPr>
        <w:tblStyle w:val="7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75"/>
        <w:gridCol w:w="2664"/>
        <w:gridCol w:w="517"/>
        <w:gridCol w:w="1314"/>
        <w:gridCol w:w="159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sz w:val="30"/>
                <w:szCs w:val="30"/>
              </w:rPr>
              <w:t>岗位</w:t>
            </w:r>
          </w:p>
        </w:tc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人数</w:t>
            </w:r>
          </w:p>
        </w:tc>
        <w:tc>
          <w:tcPr>
            <w:tcW w:w="266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毕业院校</w:t>
            </w:r>
          </w:p>
        </w:tc>
        <w:tc>
          <w:tcPr>
            <w:tcW w:w="51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生源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专</w:t>
            </w:r>
            <w:r>
              <w:rPr>
                <w:rFonts w:hint="eastAsia" w:ascii="华文仿宋" w:hAnsi="华文仿宋" w:eastAsia="华文仿宋"/>
                <w:b/>
                <w:sz w:val="30"/>
                <w:szCs w:val="30"/>
              </w:rPr>
              <w:t xml:space="preserve">  </w:t>
            </w: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业</w:t>
            </w:r>
          </w:p>
        </w:tc>
        <w:tc>
          <w:tcPr>
            <w:tcW w:w="159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ascii="华文仿宋" w:hAnsi="华文仿宋" w:eastAsia="华文仿宋"/>
                <w:b/>
                <w:sz w:val="30"/>
                <w:szCs w:val="30"/>
              </w:rPr>
              <w:t>岗位要求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优先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  <w:jc w:val="center"/>
        </w:trPr>
        <w:tc>
          <w:tcPr>
            <w:tcW w:w="640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全媒体新闻采编一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2—4</w:t>
            </w:r>
          </w:p>
        </w:tc>
        <w:tc>
          <w:tcPr>
            <w:tcW w:w="266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ascii="华文仿宋" w:hAnsi="华文仿宋" w:eastAsia="华文仿宋"/>
                <w:szCs w:val="21"/>
              </w:rPr>
              <w:t>国家一流大学建设高校</w:t>
            </w:r>
            <w:r>
              <w:rPr>
                <w:rFonts w:hint="eastAsia" w:ascii="华文仿宋" w:hAnsi="华文仿宋" w:eastAsia="华文仿宋"/>
                <w:szCs w:val="21"/>
              </w:rPr>
              <w:t>（</w:t>
            </w:r>
            <w:r>
              <w:rPr>
                <w:rFonts w:ascii="华文仿宋" w:hAnsi="华文仿宋" w:eastAsia="华文仿宋"/>
                <w:szCs w:val="21"/>
              </w:rPr>
              <w:t>教育部原定</w:t>
            </w:r>
            <w:r>
              <w:rPr>
                <w:rFonts w:hint="eastAsia" w:ascii="华文仿宋" w:hAnsi="华文仿宋" w:eastAsia="华文仿宋"/>
                <w:szCs w:val="21"/>
              </w:rPr>
              <w:t>985</w:t>
            </w:r>
            <w:r>
              <w:rPr>
                <w:rFonts w:ascii="华文仿宋" w:hAnsi="华文仿宋" w:eastAsia="华文仿宋"/>
                <w:szCs w:val="21"/>
              </w:rPr>
              <w:t>高校</w:t>
            </w:r>
            <w:r>
              <w:rPr>
                <w:rFonts w:hint="eastAsia" w:ascii="华文仿宋" w:hAnsi="华文仿宋" w:eastAsia="华文仿宋"/>
                <w:szCs w:val="21"/>
              </w:rPr>
              <w:t>）</w:t>
            </w:r>
            <w:r>
              <w:rPr>
                <w:rFonts w:ascii="华文仿宋" w:hAnsi="华文仿宋" w:eastAsia="华文仿宋"/>
                <w:szCs w:val="21"/>
              </w:rPr>
              <w:t>全日制本科</w:t>
            </w:r>
            <w:r>
              <w:rPr>
                <w:rFonts w:hint="eastAsia" w:ascii="华文仿宋" w:hAnsi="华文仿宋" w:eastAsia="华文仿宋"/>
                <w:szCs w:val="21"/>
              </w:rPr>
              <w:t>及</w:t>
            </w:r>
            <w:r>
              <w:rPr>
                <w:rFonts w:ascii="华文仿宋" w:hAnsi="华文仿宋" w:eastAsia="华文仿宋"/>
                <w:szCs w:val="21"/>
              </w:rPr>
              <w:t>以上毕业生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。</w:t>
            </w:r>
          </w:p>
        </w:tc>
        <w:tc>
          <w:tcPr>
            <w:tcW w:w="517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应届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不限</w:t>
            </w:r>
          </w:p>
        </w:tc>
        <w:tc>
          <w:tcPr>
            <w:tcW w:w="1591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政治敏感度高，关注时事热点，具有较强的内容整合能力；熟悉新闻和活动的选题策划，熟悉移动端创意策划、文案撰写、内容制作；熟悉新媒体各平台操作，掌握H5制作、图片处理、短视频编发技能；</w:t>
            </w:r>
            <w:r>
              <w:rPr>
                <w:rFonts w:hint="eastAsia" w:ascii="华文仿宋" w:hAnsi="华文仿宋" w:eastAsia="华文仿宋"/>
                <w:szCs w:val="21"/>
              </w:rPr>
              <w:t>具备良好的语言表达、中文写作、沟通协调能力。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本硕均为</w:t>
            </w:r>
            <w:r>
              <w:rPr>
                <w:rFonts w:ascii="华文仿宋" w:hAnsi="华文仿宋" w:eastAsia="华文仿宋"/>
                <w:szCs w:val="21"/>
              </w:rPr>
              <w:t>教育部原定</w:t>
            </w:r>
            <w:r>
              <w:rPr>
                <w:rFonts w:hint="eastAsia" w:ascii="华文仿宋" w:hAnsi="华文仿宋" w:eastAsia="华文仿宋"/>
                <w:szCs w:val="21"/>
              </w:rPr>
              <w:t>985</w:t>
            </w:r>
            <w:r>
              <w:rPr>
                <w:rFonts w:ascii="华文仿宋" w:hAnsi="华文仿宋" w:eastAsia="华文仿宋"/>
                <w:szCs w:val="21"/>
              </w:rPr>
              <w:t>高校毕业的研究生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640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全媒体新闻采编</w:t>
            </w:r>
            <w:r>
              <w:rPr>
                <w:rFonts w:hint="eastAsia" w:ascii="华文仿宋" w:hAnsi="华文仿宋" w:eastAsia="华文仿宋"/>
                <w:szCs w:val="21"/>
              </w:rPr>
              <w:t>二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3—5</w:t>
            </w:r>
          </w:p>
        </w:tc>
        <w:tc>
          <w:tcPr>
            <w:tcW w:w="266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华文仿宋" w:hAnsi="华文仿宋" w:eastAsia="华文仿宋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USNEWS/ARWU/THE/QS世界大学排名前100名国（境）外高校</w:t>
            </w:r>
            <w:r>
              <w:rPr>
                <w:rFonts w:ascii="华文仿宋" w:hAnsi="华文仿宋" w:eastAsia="华文仿宋"/>
                <w:szCs w:val="21"/>
              </w:rPr>
              <w:t>、国家一流学科建设高校（仅限于该一流学科）、教育部原定211高校全日制本科</w:t>
            </w:r>
            <w:r>
              <w:rPr>
                <w:rFonts w:hint="eastAsia" w:ascii="华文仿宋" w:hAnsi="华文仿宋" w:eastAsia="华文仿宋"/>
                <w:szCs w:val="21"/>
              </w:rPr>
              <w:t>及</w:t>
            </w:r>
            <w:r>
              <w:rPr>
                <w:rFonts w:ascii="华文仿宋" w:hAnsi="华文仿宋" w:eastAsia="华文仿宋"/>
                <w:szCs w:val="21"/>
              </w:rPr>
              <w:t>以上毕业生</w:t>
            </w:r>
            <w:r>
              <w:rPr>
                <w:rFonts w:hint="eastAsia" w:ascii="华文仿宋" w:hAnsi="华文仿宋" w:eastAsia="华文仿宋"/>
                <w:szCs w:val="21"/>
                <w:lang w:eastAsia="zh-CN"/>
              </w:rPr>
              <w:t>。</w:t>
            </w:r>
          </w:p>
        </w:tc>
        <w:tc>
          <w:tcPr>
            <w:tcW w:w="517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应届</w:t>
            </w:r>
          </w:p>
        </w:tc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中共党员(含预备党员)；任班长、院学生会副主席以上(或党、团相应职务)学生干部；获校级以上综合奖励。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640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全媒体新闻采编</w:t>
            </w:r>
            <w:r>
              <w:rPr>
                <w:rFonts w:hint="eastAsia" w:ascii="华文仿宋" w:hAnsi="华文仿宋" w:eastAsia="华文仿宋"/>
                <w:szCs w:val="21"/>
              </w:rPr>
              <w:t>三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3—5</w:t>
            </w:r>
          </w:p>
        </w:tc>
        <w:tc>
          <w:tcPr>
            <w:tcW w:w="2664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普通高校全日制本科</w:t>
            </w:r>
            <w:r>
              <w:rPr>
                <w:rFonts w:hint="eastAsia" w:ascii="华文仿宋" w:hAnsi="华文仿宋" w:eastAsia="华文仿宋"/>
                <w:szCs w:val="21"/>
              </w:rPr>
              <w:t>及</w:t>
            </w:r>
            <w:r>
              <w:rPr>
                <w:rFonts w:ascii="华文仿宋" w:hAnsi="华文仿宋" w:eastAsia="华文仿宋"/>
                <w:szCs w:val="21"/>
              </w:rPr>
              <w:t>以上毕业生，且符合下列条件之一的：</w:t>
            </w:r>
            <w:r>
              <w:rPr>
                <w:rFonts w:hint="eastAsia" w:ascii="华文仿宋" w:hAnsi="华文仿宋" w:eastAsia="华文仿宋"/>
                <w:szCs w:val="21"/>
              </w:rPr>
              <w:t>①“双一流”高校毕业；②中共党员(含预备党员)；③任班长、院学生会副主席以上(或党、团相应职务)学生干部；④获校级以上综合奖励。</w:t>
            </w:r>
          </w:p>
        </w:tc>
        <w:tc>
          <w:tcPr>
            <w:tcW w:w="517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应</w:t>
            </w:r>
            <w:r>
              <w:rPr>
                <w:rFonts w:hint="eastAsia" w:ascii="华文仿宋" w:hAnsi="华文仿宋" w:eastAsia="华文仿宋"/>
                <w:szCs w:val="21"/>
              </w:rPr>
              <w:t xml:space="preserve"> 届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往届</w:t>
            </w:r>
          </w:p>
        </w:tc>
        <w:tc>
          <w:tcPr>
            <w:tcW w:w="1314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w w:val="73"/>
                <w:szCs w:val="21"/>
              </w:rPr>
            </w:pPr>
            <w:r>
              <w:rPr>
                <w:rFonts w:hint="eastAsia" w:ascii="华文仿宋" w:hAnsi="华文仿宋" w:eastAsia="华文仿宋"/>
                <w:w w:val="73"/>
                <w:szCs w:val="21"/>
              </w:rPr>
              <w:t>中国语言文学类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w w:val="73"/>
                <w:szCs w:val="21"/>
              </w:rPr>
            </w:pPr>
            <w:r>
              <w:rPr>
                <w:rFonts w:hint="eastAsia" w:ascii="华文仿宋" w:hAnsi="华文仿宋" w:eastAsia="华文仿宋"/>
                <w:w w:val="80"/>
                <w:szCs w:val="21"/>
              </w:rPr>
              <w:t>新闻传播学类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w w:val="63"/>
                <w:szCs w:val="21"/>
              </w:rPr>
            </w:pPr>
            <w:r>
              <w:rPr>
                <w:rFonts w:hint="eastAsia" w:ascii="华文仿宋" w:hAnsi="华文仿宋" w:eastAsia="华文仿宋"/>
                <w:w w:val="63"/>
                <w:szCs w:val="21"/>
              </w:rPr>
              <w:t>马克思主义理论类</w:t>
            </w:r>
            <w:r>
              <w:rPr>
                <w:rFonts w:hint="eastAsia" w:ascii="华文仿宋" w:hAnsi="华文仿宋" w:eastAsia="华文仿宋"/>
                <w:w w:val="80"/>
                <w:szCs w:val="21"/>
              </w:rPr>
              <w:t>哲学类法学类</w:t>
            </w:r>
            <w:r>
              <w:rPr>
                <w:rFonts w:hint="eastAsia" w:ascii="华文仿宋" w:hAnsi="华文仿宋" w:eastAsia="华文仿宋"/>
                <w:w w:val="63"/>
                <w:szCs w:val="21"/>
              </w:rPr>
              <w:t>经济学类政治学类社会学类教育学类</w:t>
            </w:r>
            <w:r>
              <w:rPr>
                <w:rFonts w:ascii="华文仿宋" w:hAnsi="华文仿宋" w:eastAsia="华文仿宋"/>
                <w:w w:val="63"/>
                <w:szCs w:val="21"/>
              </w:rPr>
              <w:t>历史学类计算机类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w w:val="73"/>
                <w:szCs w:val="21"/>
              </w:rPr>
              <w:t>戏剧与影视学类</w:t>
            </w: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教育部原定</w:t>
            </w:r>
            <w:r>
              <w:rPr>
                <w:rFonts w:hint="eastAsia" w:ascii="华文仿宋" w:hAnsi="华文仿宋" w:eastAsia="华文仿宋"/>
                <w:szCs w:val="21"/>
              </w:rPr>
              <w:t>985</w:t>
            </w:r>
            <w:r>
              <w:rPr>
                <w:rFonts w:ascii="华文仿宋" w:hAnsi="华文仿宋" w:eastAsia="华文仿宋"/>
                <w:szCs w:val="21"/>
              </w:rPr>
              <w:t>高校全日制本科</w:t>
            </w:r>
            <w:r>
              <w:rPr>
                <w:rFonts w:hint="eastAsia" w:ascii="华文仿宋" w:hAnsi="华文仿宋" w:eastAsia="华文仿宋"/>
                <w:szCs w:val="21"/>
              </w:rPr>
              <w:t>及</w:t>
            </w:r>
            <w:r>
              <w:rPr>
                <w:rFonts w:ascii="华文仿宋" w:hAnsi="华文仿宋" w:eastAsia="华文仿宋"/>
                <w:szCs w:val="21"/>
              </w:rPr>
              <w:t>以上毕业生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640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全媒体新闻采编</w:t>
            </w:r>
            <w:r>
              <w:rPr>
                <w:rFonts w:hint="eastAsia" w:ascii="华文仿宋" w:hAnsi="华文仿宋" w:eastAsia="华文仿宋"/>
                <w:szCs w:val="21"/>
              </w:rPr>
              <w:t>四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3—5（其中：驻海安、如东记者各1人）</w:t>
            </w:r>
          </w:p>
        </w:tc>
        <w:tc>
          <w:tcPr>
            <w:tcW w:w="2664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普通高校全日制本科</w:t>
            </w:r>
            <w:r>
              <w:rPr>
                <w:rFonts w:hint="eastAsia" w:ascii="华文仿宋" w:hAnsi="华文仿宋" w:eastAsia="华文仿宋"/>
                <w:szCs w:val="21"/>
              </w:rPr>
              <w:t>及</w:t>
            </w:r>
            <w:r>
              <w:rPr>
                <w:rFonts w:ascii="华文仿宋" w:hAnsi="华文仿宋" w:eastAsia="华文仿宋"/>
                <w:szCs w:val="21"/>
              </w:rPr>
              <w:t>以上毕业生，且符合下列条件之一的：</w:t>
            </w:r>
            <w:r>
              <w:rPr>
                <w:rFonts w:hint="eastAsia" w:ascii="华文仿宋" w:hAnsi="华文仿宋" w:eastAsia="华文仿宋"/>
                <w:szCs w:val="21"/>
              </w:rPr>
              <w:t>①曾在设区市及以上媒体发表新闻作品；②在设区市及以上优秀作品评比、新闻业务竞赛中获奖。</w:t>
            </w:r>
          </w:p>
        </w:tc>
        <w:tc>
          <w:tcPr>
            <w:tcW w:w="517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往届</w:t>
            </w:r>
          </w:p>
        </w:tc>
        <w:tc>
          <w:tcPr>
            <w:tcW w:w="1314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不限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熟练掌握全媒体采编手段；有较强的策划能力；在县（市、区）级以上媒体采编岗位工作满2年。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熟悉媒体运营者；具备播音与主持技能者（普通话水平测试一级乙等及以上等次）。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640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美术编辑</w:t>
            </w:r>
          </w:p>
        </w:tc>
        <w:tc>
          <w:tcPr>
            <w:tcW w:w="675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2—4</w:t>
            </w:r>
          </w:p>
        </w:tc>
        <w:tc>
          <w:tcPr>
            <w:tcW w:w="2664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普通高校全日制本科</w:t>
            </w:r>
            <w:r>
              <w:rPr>
                <w:rFonts w:hint="eastAsia" w:ascii="华文仿宋" w:hAnsi="华文仿宋" w:eastAsia="华文仿宋"/>
                <w:szCs w:val="21"/>
              </w:rPr>
              <w:t>及</w:t>
            </w:r>
            <w:r>
              <w:rPr>
                <w:rFonts w:ascii="华文仿宋" w:hAnsi="华文仿宋" w:eastAsia="华文仿宋"/>
                <w:szCs w:val="21"/>
              </w:rPr>
              <w:t>以上毕业生且符合下列条件之一的：</w:t>
            </w:r>
            <w:r>
              <w:rPr>
                <w:rFonts w:hint="eastAsia" w:ascii="华文仿宋" w:hAnsi="华文仿宋" w:eastAsia="华文仿宋"/>
                <w:szCs w:val="21"/>
              </w:rPr>
              <w:t>①“双一流”高校毕业；②获校级以上综合奖励；③在省级以上专业技能比赛</w:t>
            </w:r>
            <w:r>
              <w:rPr>
                <w:rFonts w:ascii="华文仿宋" w:hAnsi="华文仿宋" w:eastAsia="华文仿宋"/>
                <w:szCs w:val="21"/>
              </w:rPr>
              <w:t>中获奖。</w:t>
            </w:r>
          </w:p>
        </w:tc>
        <w:tc>
          <w:tcPr>
            <w:tcW w:w="517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应届</w:t>
            </w:r>
          </w:p>
        </w:tc>
        <w:tc>
          <w:tcPr>
            <w:tcW w:w="1314" w:type="dxa"/>
            <w:vAlign w:val="center"/>
          </w:tcPr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计算机类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美术学类</w:t>
            </w:r>
          </w:p>
          <w:p>
            <w:pPr>
              <w:spacing w:line="300" w:lineRule="exact"/>
              <w:jc w:val="center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设计学类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lef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具有较好的美术功底和良好的创意构思能力，</w:t>
            </w:r>
            <w:r>
              <w:rPr>
                <w:rFonts w:hint="eastAsia" w:ascii="华文仿宋" w:hAnsi="华文仿宋" w:eastAsia="华文仿宋"/>
                <w:szCs w:val="21"/>
              </w:rPr>
              <w:t>熟练使用制图软件，掌握设计排版技能。</w:t>
            </w:r>
          </w:p>
        </w:tc>
        <w:tc>
          <w:tcPr>
            <w:tcW w:w="1567" w:type="dxa"/>
            <w:vAlign w:val="center"/>
          </w:tcPr>
          <w:p>
            <w:pPr>
              <w:spacing w:line="30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华文仿宋" w:hAnsi="华文仿宋" w:eastAsia="华文仿宋"/>
                <w:szCs w:val="21"/>
              </w:rPr>
              <w:t>手绘专长者；参加国家级专业技能比赛获奖者</w:t>
            </w:r>
            <w:r>
              <w:rPr>
                <w:rFonts w:hint="eastAsia" w:ascii="华文仿宋" w:hAnsi="华文仿宋" w:eastAsia="华文仿宋"/>
                <w:szCs w:val="21"/>
              </w:rPr>
              <w:t>。</w:t>
            </w:r>
          </w:p>
        </w:tc>
      </w:tr>
    </w:tbl>
    <w:p>
      <w:pPr>
        <w:widowControl/>
        <w:spacing w:line="20" w:lineRule="exact"/>
        <w:jc w:val="left"/>
        <w:rPr>
          <w:rFonts w:ascii="方正仿宋_GBK" w:hAnsi="黑体" w:eastAsia="方正仿宋_GBK"/>
          <w:sz w:val="10"/>
          <w:szCs w:val="10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728151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3D5"/>
    <w:rsid w:val="00026718"/>
    <w:rsid w:val="00035490"/>
    <w:rsid w:val="0004565C"/>
    <w:rsid w:val="000703AA"/>
    <w:rsid w:val="0007185B"/>
    <w:rsid w:val="000D7AC6"/>
    <w:rsid w:val="00120848"/>
    <w:rsid w:val="001331ED"/>
    <w:rsid w:val="00182060"/>
    <w:rsid w:val="00192D96"/>
    <w:rsid w:val="001A7809"/>
    <w:rsid w:val="001B1B62"/>
    <w:rsid w:val="001C4C11"/>
    <w:rsid w:val="002053B8"/>
    <w:rsid w:val="00214C57"/>
    <w:rsid w:val="00244F32"/>
    <w:rsid w:val="00257B5A"/>
    <w:rsid w:val="00283950"/>
    <w:rsid w:val="002923B9"/>
    <w:rsid w:val="00296CB7"/>
    <w:rsid w:val="002A4571"/>
    <w:rsid w:val="002C30DC"/>
    <w:rsid w:val="002C7BDE"/>
    <w:rsid w:val="002D1BC4"/>
    <w:rsid w:val="00322F98"/>
    <w:rsid w:val="003463D5"/>
    <w:rsid w:val="0036022F"/>
    <w:rsid w:val="00360D54"/>
    <w:rsid w:val="00374647"/>
    <w:rsid w:val="003843A3"/>
    <w:rsid w:val="0039547F"/>
    <w:rsid w:val="00395CFC"/>
    <w:rsid w:val="003B78B5"/>
    <w:rsid w:val="003C377C"/>
    <w:rsid w:val="003E755B"/>
    <w:rsid w:val="003F4BD6"/>
    <w:rsid w:val="00410CBE"/>
    <w:rsid w:val="00416580"/>
    <w:rsid w:val="00430F0A"/>
    <w:rsid w:val="00435068"/>
    <w:rsid w:val="004363C8"/>
    <w:rsid w:val="00494308"/>
    <w:rsid w:val="004C21BE"/>
    <w:rsid w:val="004D464E"/>
    <w:rsid w:val="00517652"/>
    <w:rsid w:val="00526303"/>
    <w:rsid w:val="005461EC"/>
    <w:rsid w:val="00556FDB"/>
    <w:rsid w:val="00585436"/>
    <w:rsid w:val="005A42C9"/>
    <w:rsid w:val="005F565B"/>
    <w:rsid w:val="006A3117"/>
    <w:rsid w:val="006C1BAF"/>
    <w:rsid w:val="00764057"/>
    <w:rsid w:val="00793314"/>
    <w:rsid w:val="007C4BC4"/>
    <w:rsid w:val="007D4CAD"/>
    <w:rsid w:val="007E20E0"/>
    <w:rsid w:val="007E7319"/>
    <w:rsid w:val="007F7C8F"/>
    <w:rsid w:val="00803FAB"/>
    <w:rsid w:val="00835ED0"/>
    <w:rsid w:val="00842973"/>
    <w:rsid w:val="00846961"/>
    <w:rsid w:val="00851828"/>
    <w:rsid w:val="00856C27"/>
    <w:rsid w:val="00863EEA"/>
    <w:rsid w:val="008E5638"/>
    <w:rsid w:val="00904AC1"/>
    <w:rsid w:val="00920172"/>
    <w:rsid w:val="00962F41"/>
    <w:rsid w:val="00986FD3"/>
    <w:rsid w:val="009F0FD8"/>
    <w:rsid w:val="009F59C6"/>
    <w:rsid w:val="00A35264"/>
    <w:rsid w:val="00AE503C"/>
    <w:rsid w:val="00AF099D"/>
    <w:rsid w:val="00AF541E"/>
    <w:rsid w:val="00B1503F"/>
    <w:rsid w:val="00B153CD"/>
    <w:rsid w:val="00B41646"/>
    <w:rsid w:val="00B54A59"/>
    <w:rsid w:val="00BC0407"/>
    <w:rsid w:val="00BE4EE7"/>
    <w:rsid w:val="00C0146F"/>
    <w:rsid w:val="00C45639"/>
    <w:rsid w:val="00C46D1D"/>
    <w:rsid w:val="00CA345B"/>
    <w:rsid w:val="00CA6921"/>
    <w:rsid w:val="00CA78A0"/>
    <w:rsid w:val="00CB380E"/>
    <w:rsid w:val="00CB6793"/>
    <w:rsid w:val="00CB7937"/>
    <w:rsid w:val="00CF6304"/>
    <w:rsid w:val="00D60B32"/>
    <w:rsid w:val="00DC3D55"/>
    <w:rsid w:val="00E30073"/>
    <w:rsid w:val="00E47882"/>
    <w:rsid w:val="00E52BB5"/>
    <w:rsid w:val="00ED636B"/>
    <w:rsid w:val="00F05ECF"/>
    <w:rsid w:val="00F35772"/>
    <w:rsid w:val="00F47F27"/>
    <w:rsid w:val="00F72F66"/>
    <w:rsid w:val="00F748EC"/>
    <w:rsid w:val="00F90D72"/>
    <w:rsid w:val="00FB10ED"/>
    <w:rsid w:val="00FB700A"/>
    <w:rsid w:val="00FC4A30"/>
    <w:rsid w:val="00FE7261"/>
    <w:rsid w:val="00FF417F"/>
    <w:rsid w:val="11736D02"/>
    <w:rsid w:val="31201056"/>
    <w:rsid w:val="7A10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3EFE4-A658-4285-8C39-CD95A8BD88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556</Words>
  <Characters>3172</Characters>
  <Lines>26</Lines>
  <Paragraphs>7</Paragraphs>
  <TotalTime>1541</TotalTime>
  <ScaleCrop>false</ScaleCrop>
  <LinksUpToDate>false</LinksUpToDate>
  <CharactersWithSpaces>3721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2022-02-16T08:03:00Z</dcterms:created>
  <dc:creator>dell</dc:creator>
  <cp:lastModifiedBy>WPS_1508735748</cp:lastModifiedBy>
  <cp:lastPrinted>2022-03-04T00:50:00Z</cp:lastPrinted>
  <dcterms:modified xsi:type="dcterms:W3CDTF">2022-03-07T05:23:10Z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45C7F249AE5D4B3B9E1AB95052B05BF5</vt:lpwstr>
  </property>
</Properties>
</file>