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ascii="宋体" w:hAnsi="宋体"/>
          <w:sz w:val="24"/>
          <w:szCs w:val="24"/>
        </w:rPr>
      </w:pPr>
      <w:bookmarkStart w:id="1" w:name="_GoBack"/>
      <w:bookmarkEnd w:id="1"/>
      <w:r>
        <w:rPr>
          <w:rFonts w:hint="eastAsia" w:ascii="宋体" w:hAnsi="宋体"/>
          <w:sz w:val="24"/>
          <w:szCs w:val="24"/>
        </w:rPr>
        <w:t>附件：</w:t>
      </w:r>
      <w:bookmarkStart w:id="0" w:name="_Toc217446086"/>
    </w:p>
    <w:p>
      <w:pPr>
        <w:snapToGrid w:val="0"/>
        <w:spacing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分项报价明细表</w:t>
      </w:r>
      <w:bookmarkEnd w:id="0"/>
    </w:p>
    <w:p>
      <w:pPr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响应人（盖章）：</w:t>
      </w:r>
    </w:p>
    <w:tbl>
      <w:tblPr>
        <w:tblStyle w:val="4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27"/>
        <w:gridCol w:w="1200"/>
        <w:gridCol w:w="930"/>
        <w:gridCol w:w="13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4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 w:val="28"/>
                <w:szCs w:val="28"/>
              </w:rPr>
              <w:t>服务</w:t>
            </w:r>
            <w:r>
              <w:rPr>
                <w:rFonts w:hint="eastAsia"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  <w:t>数量</w:t>
            </w: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  <w:t>价</w:t>
            </w: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24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 w:val="28"/>
                <w:szCs w:val="28"/>
              </w:rPr>
              <w:t>年</w:t>
            </w: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24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8"/>
                <w:szCs w:val="28"/>
                <w:lang w:val="zh-CN"/>
              </w:rPr>
              <w:t>3</w:t>
            </w:r>
          </w:p>
        </w:tc>
        <w:tc>
          <w:tcPr>
            <w:tcW w:w="24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8"/>
                <w:szCs w:val="28"/>
                <w:lang w:val="zh-CN"/>
              </w:rPr>
              <w:t>4</w:t>
            </w:r>
          </w:p>
        </w:tc>
        <w:tc>
          <w:tcPr>
            <w:tcW w:w="24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8"/>
                <w:szCs w:val="28"/>
                <w:lang w:val="zh-CN"/>
              </w:rPr>
              <w:t>5</w:t>
            </w:r>
          </w:p>
        </w:tc>
        <w:tc>
          <w:tcPr>
            <w:tcW w:w="24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  <w:t>…</w:t>
            </w:r>
          </w:p>
        </w:tc>
        <w:tc>
          <w:tcPr>
            <w:tcW w:w="24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  <w:t>…</w:t>
            </w: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  <w:t>…</w:t>
            </w: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  <w:t>…</w:t>
            </w: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  <w:t>…</w:t>
            </w: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90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华文中宋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分项报价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8"/>
              </w:rPr>
              <w:t>（含税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合计（万元）：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8"/>
              </w:rPr>
              <w:t>（大写）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8"/>
              </w:rPr>
              <w:t>，</w:t>
            </w:r>
          </w:p>
        </w:tc>
        <w:tc>
          <w:tcPr>
            <w:tcW w:w="1350" w:type="dxa"/>
          </w:tcPr>
          <w:p>
            <w:pPr>
              <w:autoSpaceDE w:val="0"/>
              <w:autoSpaceDN w:val="0"/>
              <w:adjustRightInd w:val="0"/>
              <w:rPr>
                <w:rFonts w:ascii="仿宋_GB2312" w:hAnsi="华文中宋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8"/>
              </w:rPr>
              <w:t>小写：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8"/>
                <w:u w:val="single"/>
              </w:rPr>
              <w:t xml:space="preserve">   </w:t>
            </w:r>
          </w:p>
        </w:tc>
      </w:tr>
    </w:tbl>
    <w:p>
      <w:pPr>
        <w:pStyle w:val="2"/>
      </w:pPr>
    </w:p>
    <w:p>
      <w:pPr>
        <w:snapToGrid w:val="0"/>
        <w:spacing w:line="360" w:lineRule="auto"/>
        <w:ind w:left="843" w:hanging="843" w:hangingChars="350"/>
        <w:rPr>
          <w:rFonts w:ascii="宋体" w:hAnsi="宋体"/>
          <w:b/>
          <w:sz w:val="24"/>
          <w:szCs w:val="24"/>
        </w:rPr>
      </w:pPr>
    </w:p>
    <w:p>
      <w:pPr>
        <w:snapToGrid w:val="0"/>
        <w:spacing w:line="360" w:lineRule="auto"/>
        <w:ind w:left="843" w:hanging="843" w:hangingChars="350"/>
        <w:rPr>
          <w:rFonts w:ascii="宋体" w:hAnsi="宋体"/>
          <w:b/>
          <w:sz w:val="24"/>
          <w:szCs w:val="24"/>
        </w:rPr>
      </w:pPr>
    </w:p>
    <w:p>
      <w:pPr>
        <w:spacing w:line="48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注：响应人必须详细报出响应报价总表的每年拆分部分的报价。且</w:t>
      </w:r>
      <w:r>
        <w:rPr>
          <w:rFonts w:hint="eastAsia" w:ascii="宋体" w:hAnsi="宋体"/>
          <w:b/>
          <w:bCs/>
          <w:sz w:val="24"/>
          <w:szCs w:val="24"/>
        </w:rPr>
        <w:t>本表各分项报价合计应当与响应报价总表报价合计相等。</w:t>
      </w:r>
    </w:p>
    <w:p>
      <w:pPr>
        <w:spacing w:line="480" w:lineRule="exact"/>
        <w:ind w:firstLine="482" w:firstLineChars="20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表格不够请响应人自行增加。</w:t>
      </w:r>
    </w:p>
    <w:p>
      <w:pPr>
        <w:pStyle w:val="2"/>
        <w:ind w:firstLine="482"/>
        <w:rPr>
          <w:rFonts w:ascii="宋体" w:hAnsi="宋体"/>
          <w:b/>
          <w:bCs/>
          <w:sz w:val="24"/>
          <w:szCs w:val="24"/>
        </w:rPr>
      </w:pPr>
    </w:p>
    <w:p>
      <w:pPr>
        <w:pStyle w:val="2"/>
        <w:ind w:firstLine="482"/>
        <w:rPr>
          <w:rFonts w:ascii="宋体" w:hAnsi="宋体"/>
          <w:b/>
          <w:bCs/>
          <w:sz w:val="24"/>
          <w:szCs w:val="24"/>
        </w:rPr>
      </w:pPr>
    </w:p>
    <w:p>
      <w:pPr>
        <w:pStyle w:val="2"/>
        <w:ind w:firstLine="482"/>
        <w:rPr>
          <w:rFonts w:ascii="宋体" w:hAnsi="宋体"/>
          <w:b/>
          <w:bCs/>
          <w:sz w:val="24"/>
          <w:szCs w:val="24"/>
        </w:rPr>
      </w:pPr>
    </w:p>
    <w:p>
      <w:pPr>
        <w:pStyle w:val="2"/>
        <w:ind w:firstLine="482"/>
        <w:rPr>
          <w:rFonts w:ascii="宋体" w:hAnsi="宋体"/>
          <w:b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JiMGYzMzE5M2M1YTUxZTBhYjY2NzVkZjM0MmYifQ=="/>
  </w:docVars>
  <w:rsids>
    <w:rsidRoot w:val="62195D37"/>
    <w:rsid w:val="00267947"/>
    <w:rsid w:val="008E1186"/>
    <w:rsid w:val="00910635"/>
    <w:rsid w:val="00B32ACE"/>
    <w:rsid w:val="00BA2E29"/>
    <w:rsid w:val="3C1E119A"/>
    <w:rsid w:val="621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2"/>
    </w:rPr>
  </w:style>
  <w:style w:type="paragraph" w:styleId="3">
    <w:name w:val="Body Text Indent"/>
    <w:basedOn w:val="1"/>
    <w:qFormat/>
    <w:uiPriority w:val="0"/>
    <w:pPr>
      <w:ind w:left="765"/>
    </w:pPr>
    <w:rPr>
      <w:rFonts w:ascii="仿宋_GB2312" w:hAnsi="Times New Roman"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134</Characters>
  <Lines>1</Lines>
  <Paragraphs>1</Paragraphs>
  <TotalTime>19</TotalTime>
  <ScaleCrop>false</ScaleCrop>
  <LinksUpToDate>false</LinksUpToDate>
  <CharactersWithSpaces>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2023-02-24T01:13:00Z</dcterms:created>
  <dc:creator>ntrb1</dc:creator>
  <cp:lastModifiedBy>123</cp:lastModifiedBy>
  <dcterms:modified xsi:type="dcterms:W3CDTF">2023-02-24T09:36:16Z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48ABD2CD46D8456790C19AF20B9D8627</vt:lpwstr>
  </property>
</Properties>
</file>