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val="0"/>
          <w:bCs w:val="0"/>
          <w:sz w:val="44"/>
          <w:szCs w:val="44"/>
          <w:lang w:val="en-US" w:eastAsia="zh-CN"/>
        </w:rPr>
      </w:pPr>
    </w:p>
    <w:p>
      <w:pPr>
        <w:rPr>
          <w:rFonts w:hint="eastAsia" w:ascii="宋体" w:hAnsi="宋体" w:eastAsia="宋体" w:cs="宋体"/>
          <w:b w:val="0"/>
          <w:bCs w:val="0"/>
          <w:sz w:val="44"/>
          <w:szCs w:val="44"/>
          <w:lang w:val="en-US" w:eastAsia="zh-CN"/>
        </w:rPr>
      </w:pPr>
    </w:p>
    <w:p>
      <w:pPr>
        <w:rPr>
          <w:rFonts w:hint="eastAsia" w:ascii="宋体" w:hAnsi="宋体" w:eastAsia="宋体" w:cs="宋体"/>
          <w:b w:val="0"/>
          <w:bCs w:val="0"/>
          <w:sz w:val="44"/>
          <w:szCs w:val="44"/>
          <w:lang w:val="en-US" w:eastAsia="zh-CN"/>
        </w:rPr>
      </w:pPr>
    </w:p>
    <w:p>
      <w:pPr>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南通日报社（集团）</w:t>
      </w:r>
      <w:r>
        <w:rPr>
          <w:rFonts w:hint="eastAsia" w:ascii="宋体" w:hAnsi="宋体" w:eastAsia="宋体" w:cs="宋体"/>
          <w:b w:val="0"/>
          <w:bCs w:val="0"/>
          <w:sz w:val="44"/>
          <w:szCs w:val="44"/>
        </w:rPr>
        <w:t>超市服务商招标</w:t>
      </w:r>
      <w:r>
        <w:rPr>
          <w:rFonts w:hint="eastAsia" w:ascii="宋体" w:hAnsi="宋体" w:eastAsia="宋体" w:cs="宋体"/>
          <w:b w:val="0"/>
          <w:bCs w:val="0"/>
          <w:sz w:val="44"/>
          <w:szCs w:val="44"/>
          <w:lang w:val="en-US" w:eastAsia="zh-CN"/>
        </w:rPr>
        <w:t>项目</w:t>
      </w:r>
    </w:p>
    <w:p>
      <w:pPr>
        <w:spacing w:line="500" w:lineRule="exact"/>
        <w:ind w:firstLine="1566" w:firstLineChars="300"/>
        <w:rPr>
          <w:rFonts w:hint="eastAsia" w:ascii="宋体" w:hAnsi="宋体"/>
          <w:b/>
          <w:sz w:val="52"/>
          <w:szCs w:val="52"/>
        </w:rPr>
      </w:pPr>
    </w:p>
    <w:p>
      <w:pPr>
        <w:spacing w:line="500" w:lineRule="exact"/>
        <w:ind w:firstLine="1566" w:firstLineChars="300"/>
        <w:rPr>
          <w:rFonts w:hint="eastAsia" w:ascii="宋体" w:hAnsi="宋体"/>
          <w:b/>
          <w:sz w:val="52"/>
          <w:szCs w:val="52"/>
        </w:rPr>
      </w:pPr>
    </w:p>
    <w:p>
      <w:pPr>
        <w:spacing w:line="500" w:lineRule="exact"/>
        <w:ind w:firstLine="1566" w:firstLineChars="300"/>
        <w:rPr>
          <w:rFonts w:hint="eastAsia" w:ascii="宋体" w:hAnsi="宋体"/>
          <w:b/>
          <w:sz w:val="52"/>
          <w:szCs w:val="52"/>
        </w:rPr>
      </w:pPr>
    </w:p>
    <w:p>
      <w:pPr>
        <w:spacing w:line="500" w:lineRule="exact"/>
        <w:ind w:firstLine="1566" w:firstLineChars="300"/>
        <w:rPr>
          <w:rFonts w:hint="eastAsia" w:ascii="宋体" w:hAnsi="宋体"/>
          <w:b/>
          <w:sz w:val="52"/>
          <w:szCs w:val="52"/>
        </w:rPr>
      </w:pPr>
    </w:p>
    <w:p>
      <w:pPr>
        <w:spacing w:line="500" w:lineRule="exact"/>
        <w:ind w:firstLine="1566" w:firstLineChars="300"/>
        <w:rPr>
          <w:rFonts w:hint="eastAsia" w:ascii="宋体" w:hAnsi="宋体"/>
          <w:b/>
          <w:sz w:val="52"/>
          <w:szCs w:val="52"/>
        </w:rPr>
      </w:pPr>
    </w:p>
    <w:p>
      <w:pPr>
        <w:spacing w:line="500" w:lineRule="exact"/>
        <w:ind w:firstLine="1566" w:firstLineChars="300"/>
        <w:rPr>
          <w:rFonts w:hint="eastAsia" w:ascii="宋体" w:hAnsi="宋体"/>
          <w:b/>
          <w:sz w:val="52"/>
          <w:szCs w:val="52"/>
        </w:rPr>
      </w:pPr>
    </w:p>
    <w:p>
      <w:pPr>
        <w:spacing w:line="500" w:lineRule="exact"/>
        <w:ind w:firstLine="1566" w:firstLineChars="300"/>
        <w:rPr>
          <w:rFonts w:hint="eastAsia" w:ascii="宋体" w:hAnsi="宋体"/>
          <w:b/>
          <w:sz w:val="52"/>
          <w:szCs w:val="52"/>
        </w:rPr>
      </w:pPr>
    </w:p>
    <w:p>
      <w:pPr>
        <w:spacing w:line="500" w:lineRule="exact"/>
        <w:ind w:firstLine="1566" w:firstLineChars="300"/>
        <w:rPr>
          <w:rFonts w:hint="eastAsia" w:ascii="宋体" w:hAnsi="宋体"/>
          <w:b/>
          <w:sz w:val="52"/>
          <w:szCs w:val="52"/>
        </w:rPr>
      </w:pPr>
    </w:p>
    <w:p>
      <w:pPr>
        <w:spacing w:line="720" w:lineRule="auto"/>
        <w:ind w:firstLine="1566" w:firstLineChars="300"/>
        <w:rPr>
          <w:rFonts w:ascii="宋体" w:hAnsi="宋体"/>
          <w:b/>
          <w:sz w:val="52"/>
          <w:szCs w:val="52"/>
        </w:rPr>
      </w:pPr>
      <w:r>
        <w:rPr>
          <w:rFonts w:hint="eastAsia" w:ascii="宋体" w:hAnsi="宋体"/>
          <w:b/>
          <w:sz w:val="52"/>
          <w:szCs w:val="52"/>
        </w:rPr>
        <w:t>竞争性磋商采购文件</w:t>
      </w: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spacing w:line="500" w:lineRule="exact"/>
        <w:ind w:firstLine="2508" w:firstLineChars="694"/>
        <w:rPr>
          <w:rFonts w:ascii="宋体" w:hAnsi="宋体" w:cs="仿宋"/>
          <w:b/>
          <w:sz w:val="36"/>
          <w:szCs w:val="36"/>
          <w:u w:val="single"/>
        </w:rPr>
      </w:pPr>
      <w:r>
        <w:rPr>
          <w:rFonts w:hint="eastAsia" w:ascii="宋体" w:hAnsi="宋体" w:cs="仿宋"/>
          <w:b/>
          <w:sz w:val="36"/>
          <w:szCs w:val="36"/>
        </w:rPr>
        <w:t>南通日报社（</w:t>
      </w:r>
      <w:r>
        <w:rPr>
          <w:rFonts w:hint="eastAsia" w:ascii="宋体" w:hAnsi="宋体" w:cs="仿宋"/>
          <w:b/>
          <w:color w:val="000000"/>
          <w:sz w:val="36"/>
          <w:szCs w:val="36"/>
        </w:rPr>
        <w:t>集团</w:t>
      </w:r>
      <w:r>
        <w:rPr>
          <w:rFonts w:hint="eastAsia" w:ascii="宋体" w:hAnsi="宋体" w:cs="仿宋"/>
          <w:color w:val="000000"/>
          <w:sz w:val="36"/>
          <w:szCs w:val="36"/>
        </w:rPr>
        <w:t>）</w:t>
      </w:r>
    </w:p>
    <w:p>
      <w:pPr>
        <w:spacing w:line="500" w:lineRule="exact"/>
        <w:jc w:val="center"/>
        <w:rPr>
          <w:rFonts w:ascii="宋体" w:hAnsi="宋体" w:cs="仿宋"/>
          <w:spacing w:val="8"/>
          <w:sz w:val="24"/>
          <w:szCs w:val="24"/>
        </w:rPr>
      </w:pPr>
    </w:p>
    <w:p>
      <w:pPr>
        <w:spacing w:line="500" w:lineRule="exact"/>
        <w:ind w:firstLine="2621" w:firstLineChars="1088"/>
        <w:rPr>
          <w:rFonts w:ascii="宋体" w:hAnsi="宋体" w:cs="仿宋"/>
          <w:b/>
          <w:sz w:val="24"/>
          <w:szCs w:val="24"/>
        </w:rPr>
      </w:pPr>
      <w:r>
        <w:rPr>
          <w:rFonts w:hint="eastAsia" w:ascii="宋体" w:hAnsi="宋体" w:cs="仿宋"/>
          <w:b/>
          <w:sz w:val="24"/>
          <w:szCs w:val="24"/>
        </w:rPr>
        <w:t>日期：</w:t>
      </w:r>
      <w:r>
        <w:rPr>
          <w:rFonts w:ascii="宋体" w:hAnsi="宋体" w:cs="仿宋"/>
          <w:b/>
          <w:sz w:val="24"/>
          <w:szCs w:val="24"/>
        </w:rPr>
        <w:t>20</w:t>
      </w:r>
      <w:r>
        <w:rPr>
          <w:rFonts w:hint="eastAsia" w:ascii="宋体" w:hAnsi="宋体" w:cs="仿宋"/>
          <w:b/>
          <w:sz w:val="24"/>
          <w:szCs w:val="24"/>
        </w:rPr>
        <w:t>2</w:t>
      </w:r>
      <w:r>
        <w:rPr>
          <w:rFonts w:hint="eastAsia" w:ascii="宋体" w:hAnsi="宋体" w:cs="仿宋"/>
          <w:b/>
          <w:sz w:val="24"/>
          <w:szCs w:val="24"/>
          <w:lang w:val="en-US" w:eastAsia="zh-CN"/>
        </w:rPr>
        <w:t>3</w:t>
      </w:r>
      <w:r>
        <w:rPr>
          <w:rFonts w:hint="eastAsia" w:ascii="宋体" w:hAnsi="宋体" w:cs="仿宋"/>
          <w:b/>
          <w:sz w:val="24"/>
          <w:szCs w:val="24"/>
        </w:rPr>
        <w:t>年</w:t>
      </w:r>
      <w:r>
        <w:rPr>
          <w:rFonts w:hint="eastAsia" w:ascii="宋体" w:hAnsi="宋体" w:cs="仿宋"/>
          <w:b/>
          <w:sz w:val="24"/>
          <w:szCs w:val="24"/>
          <w:lang w:val="en-US" w:eastAsia="zh-CN"/>
        </w:rPr>
        <w:t>8</w:t>
      </w:r>
      <w:r>
        <w:rPr>
          <w:rFonts w:hint="eastAsia" w:ascii="宋体" w:hAnsi="宋体" w:cs="仿宋"/>
          <w:b/>
          <w:sz w:val="24"/>
          <w:szCs w:val="24"/>
        </w:rPr>
        <w:t>月</w:t>
      </w:r>
      <w:r>
        <w:rPr>
          <w:rFonts w:hint="eastAsia" w:ascii="宋体" w:hAnsi="宋体" w:cs="仿宋"/>
          <w:b/>
          <w:sz w:val="24"/>
          <w:szCs w:val="24"/>
          <w:lang w:val="en-US" w:eastAsia="zh-CN"/>
        </w:rPr>
        <w:t>14</w:t>
      </w:r>
      <w:r>
        <w:rPr>
          <w:rFonts w:hint="eastAsia" w:ascii="宋体" w:hAnsi="宋体" w:cs="仿宋"/>
          <w:b/>
          <w:sz w:val="24"/>
          <w:szCs w:val="24"/>
        </w:rPr>
        <w:t>日</w:t>
      </w:r>
    </w:p>
    <w:p>
      <w:pPr>
        <w:rPr>
          <w:rFonts w:hint="eastAsia" w:ascii="宋体" w:hAnsi="宋体" w:eastAsia="宋体" w:cs="宋体"/>
          <w:sz w:val="36"/>
          <w:szCs w:val="36"/>
          <w:lang w:val="en-US" w:eastAsia="zh-CN"/>
        </w:rPr>
      </w:pPr>
    </w:p>
    <w:p>
      <w:pPr>
        <w:spacing w:line="720" w:lineRule="auto"/>
        <w:jc w:val="center"/>
        <w:rPr>
          <w:rFonts w:ascii="宋体" w:hAnsi="宋体"/>
          <w:sz w:val="48"/>
          <w:szCs w:val="48"/>
        </w:rPr>
      </w:pPr>
    </w:p>
    <w:p>
      <w:pPr>
        <w:spacing w:line="720" w:lineRule="auto"/>
        <w:jc w:val="center"/>
        <w:rPr>
          <w:rFonts w:ascii="宋体" w:hAnsi="宋体"/>
          <w:b/>
          <w:sz w:val="48"/>
          <w:szCs w:val="48"/>
        </w:rPr>
      </w:pPr>
      <w:r>
        <w:rPr>
          <w:rFonts w:hint="eastAsia" w:ascii="宋体" w:hAnsi="宋体"/>
          <w:b/>
          <w:sz w:val="48"/>
          <w:szCs w:val="48"/>
        </w:rPr>
        <w:t>目   录</w:t>
      </w: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tabs>
          <w:tab w:val="left" w:pos="7740"/>
        </w:tabs>
        <w:spacing w:line="400" w:lineRule="exact"/>
        <w:rPr>
          <w:rFonts w:ascii="宋体" w:hAnsi="宋体"/>
          <w:b/>
          <w:bCs/>
          <w:sz w:val="24"/>
          <w:szCs w:val="24"/>
        </w:rPr>
      </w:pPr>
    </w:p>
    <w:p>
      <w:pPr>
        <w:pStyle w:val="20"/>
        <w:spacing w:line="360" w:lineRule="auto"/>
        <w:rPr>
          <w:b w:val="0"/>
        </w:rPr>
      </w:pPr>
    </w:p>
    <w:p>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HYPERLINK \l _Toc3291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 xml:space="preserve">第一部分 </w:t>
      </w:r>
      <w:r>
        <w:rPr>
          <w:rFonts w:hint="eastAsia" w:ascii="宋体" w:hAnsi="宋体" w:eastAsia="宋体" w:cs="宋体"/>
          <w:b w:val="0"/>
          <w:bCs w:val="0"/>
          <w:sz w:val="28"/>
          <w:szCs w:val="28"/>
        </w:rPr>
        <w:t>超市服务商招标</w:t>
      </w:r>
      <w:r>
        <w:rPr>
          <w:rFonts w:hint="eastAsia" w:ascii="宋体" w:hAnsi="宋体" w:eastAsia="宋体" w:cs="宋体"/>
          <w:b w:val="0"/>
          <w:bCs w:val="0"/>
          <w:sz w:val="28"/>
          <w:szCs w:val="28"/>
          <w:lang w:val="en-US" w:eastAsia="zh-CN"/>
        </w:rPr>
        <w:t>项目</w:t>
      </w:r>
      <w:r>
        <w:rPr>
          <w:rFonts w:hint="eastAsia" w:ascii="宋体" w:hAnsi="宋体" w:eastAsia="宋体" w:cs="宋体"/>
          <w:b w:val="0"/>
          <w:bCs w:val="0"/>
          <w:sz w:val="28"/>
          <w:szCs w:val="28"/>
        </w:rPr>
        <w:t>竞争性</w:t>
      </w:r>
      <w:r>
        <w:rPr>
          <w:rFonts w:hint="eastAsia" w:ascii="宋体" w:hAnsi="宋体" w:eastAsia="宋体" w:cs="宋体"/>
          <w:b w:val="0"/>
          <w:bCs w:val="0"/>
          <w:color w:val="000000"/>
          <w:sz w:val="28"/>
          <w:szCs w:val="28"/>
        </w:rPr>
        <w:t>磋商</w:t>
      </w:r>
      <w:r>
        <w:rPr>
          <w:rFonts w:hint="eastAsia" w:ascii="宋体" w:hAnsi="宋体" w:eastAsia="宋体" w:cs="宋体"/>
          <w:b w:val="0"/>
          <w:bCs w:val="0"/>
          <w:color w:val="000000"/>
          <w:sz w:val="28"/>
          <w:szCs w:val="28"/>
          <w:lang w:val="en-US" w:eastAsia="zh-CN"/>
        </w:rPr>
        <w:t>公告</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cs="宋体"/>
          <w:b w:val="0"/>
          <w:bCs w:val="0"/>
          <w:sz w:val="28"/>
          <w:szCs w:val="28"/>
        </w:rPr>
        <w:fldChar w:fldCharType="end"/>
      </w:r>
    </w:p>
    <w:p>
      <w:pPr>
        <w:pStyle w:val="13"/>
        <w:tabs>
          <w:tab w:val="right" w:leader="dot" w:pos="8306"/>
        </w:tabs>
        <w:spacing w:line="360" w:lineRule="auto"/>
        <w:rPr>
          <w:rFonts w:hint="eastAsia" w:ascii="宋体" w:hAnsi="宋体" w:eastAsia="宋体" w:cs="宋体"/>
          <w:sz w:val="28"/>
          <w:szCs w:val="2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_Toc9820 </w:instrText>
      </w:r>
      <w:r>
        <w:rPr>
          <w:rFonts w:hint="eastAsia" w:ascii="宋体" w:hAnsi="宋体" w:cs="宋体"/>
          <w:sz w:val="28"/>
          <w:szCs w:val="28"/>
        </w:rPr>
        <w:fldChar w:fldCharType="separate"/>
      </w:r>
      <w:r>
        <w:rPr>
          <w:rFonts w:hint="eastAsia" w:ascii="宋体" w:hAnsi="宋体" w:cs="宋体"/>
          <w:sz w:val="28"/>
          <w:szCs w:val="28"/>
        </w:rPr>
        <w:t>第二部分 供应商磋商须知</w:t>
      </w:r>
      <w:r>
        <w:rPr>
          <w:rFonts w:hint="eastAsia" w:ascii="宋体" w:hAnsi="宋体" w:cs="宋体"/>
          <w:sz w:val="28"/>
          <w:szCs w:val="28"/>
        </w:rPr>
        <w:fldChar w:fldCharType="end"/>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 xml:space="preserve"> 5</w:t>
      </w:r>
    </w:p>
    <w:p>
      <w:pPr>
        <w:pStyle w:val="13"/>
        <w:tabs>
          <w:tab w:val="right" w:leader="dot" w:pos="8306"/>
        </w:tabs>
        <w:spacing w:line="360" w:lineRule="auto"/>
        <w:rPr>
          <w:rFonts w:hint="eastAsia" w:ascii="宋体" w:hAnsi="宋体" w:eastAsia="宋体" w:cs="宋体"/>
          <w:sz w:val="28"/>
          <w:szCs w:val="2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_Toc12524 </w:instrText>
      </w:r>
      <w:r>
        <w:rPr>
          <w:rFonts w:hint="eastAsia" w:ascii="宋体" w:hAnsi="宋体" w:cs="宋体"/>
          <w:sz w:val="28"/>
          <w:szCs w:val="28"/>
        </w:rPr>
        <w:fldChar w:fldCharType="separate"/>
      </w:r>
      <w:r>
        <w:rPr>
          <w:rFonts w:hint="eastAsia" w:ascii="宋体" w:hAnsi="宋体" w:cs="宋体"/>
          <w:sz w:val="28"/>
          <w:szCs w:val="28"/>
        </w:rPr>
        <w:t>第三部分 采购需求说明</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7</w:t>
      </w:r>
    </w:p>
    <w:p>
      <w:pPr>
        <w:pStyle w:val="13"/>
        <w:tabs>
          <w:tab w:val="right" w:leader="dot" w:pos="8306"/>
        </w:tabs>
        <w:spacing w:line="360" w:lineRule="auto"/>
        <w:rPr>
          <w:rFonts w:hint="eastAsia" w:ascii="宋体" w:hAnsi="宋体" w:eastAsia="宋体" w:cs="宋体"/>
          <w:sz w:val="28"/>
          <w:szCs w:val="28"/>
          <w:lang w:val="en-US" w:eastAsia="zh-CN"/>
        </w:rPr>
      </w:pPr>
      <w:r>
        <w:rPr>
          <w:rFonts w:hint="eastAsia" w:ascii="宋体" w:hAnsi="宋体" w:cs="宋体"/>
          <w:sz w:val="28"/>
          <w:szCs w:val="28"/>
        </w:rPr>
        <w:fldChar w:fldCharType="end"/>
      </w:r>
      <w:r>
        <w:rPr>
          <w:rFonts w:hint="eastAsia" w:ascii="宋体" w:hAnsi="宋体" w:cs="宋体"/>
          <w:sz w:val="28"/>
          <w:szCs w:val="28"/>
        </w:rPr>
        <w:fldChar w:fldCharType="begin"/>
      </w:r>
      <w:r>
        <w:rPr>
          <w:rFonts w:hint="eastAsia" w:ascii="宋体" w:hAnsi="宋体" w:cs="宋体"/>
          <w:sz w:val="28"/>
          <w:szCs w:val="28"/>
        </w:rPr>
        <w:instrText xml:space="preserve"> HYPERLINK \l _Toc18222 </w:instrText>
      </w:r>
      <w:r>
        <w:rPr>
          <w:rFonts w:hint="eastAsia" w:ascii="宋体" w:hAnsi="宋体" w:cs="宋体"/>
          <w:sz w:val="28"/>
          <w:szCs w:val="28"/>
        </w:rPr>
        <w:fldChar w:fldCharType="separate"/>
      </w:r>
      <w:r>
        <w:rPr>
          <w:rFonts w:hint="eastAsia" w:ascii="宋体" w:hAnsi="宋体" w:cs="宋体"/>
          <w:sz w:val="28"/>
          <w:szCs w:val="28"/>
          <w:lang w:val="zh-CN"/>
        </w:rPr>
        <w:t xml:space="preserve">第四部分 </w:t>
      </w:r>
      <w:r>
        <w:rPr>
          <w:rFonts w:hint="eastAsia" w:ascii="宋体" w:hAnsi="宋体" w:cs="宋体"/>
          <w:b w:val="0"/>
          <w:bCs/>
          <w:sz w:val="28"/>
          <w:szCs w:val="28"/>
        </w:rPr>
        <w:t>评标方法和标准</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9</w:t>
      </w:r>
    </w:p>
    <w:p>
      <w:pPr>
        <w:pStyle w:val="13"/>
        <w:tabs>
          <w:tab w:val="right" w:leader="dot" w:pos="8306"/>
        </w:tabs>
        <w:spacing w:line="360" w:lineRule="auto"/>
        <w:rPr>
          <w:rFonts w:hint="default" w:ascii="宋体" w:hAnsi="宋体" w:eastAsia="宋体" w:cs="宋体"/>
          <w:sz w:val="28"/>
          <w:szCs w:val="28"/>
          <w:lang w:val="en-US" w:eastAsia="zh-CN"/>
        </w:rPr>
      </w:pPr>
      <w:r>
        <w:rPr>
          <w:rFonts w:hint="eastAsia" w:ascii="宋体" w:hAnsi="宋体" w:cs="宋体"/>
          <w:sz w:val="28"/>
          <w:szCs w:val="28"/>
        </w:rPr>
        <w:fldChar w:fldCharType="end"/>
      </w:r>
      <w:r>
        <w:rPr>
          <w:rFonts w:hint="eastAsia" w:ascii="宋体" w:hAnsi="宋体" w:cs="宋体"/>
          <w:sz w:val="28"/>
          <w:szCs w:val="28"/>
        </w:rPr>
        <w:fldChar w:fldCharType="begin"/>
      </w:r>
      <w:r>
        <w:rPr>
          <w:rFonts w:hint="eastAsia" w:ascii="宋体" w:hAnsi="宋体" w:cs="宋体"/>
          <w:sz w:val="28"/>
          <w:szCs w:val="28"/>
        </w:rPr>
        <w:instrText xml:space="preserve"> HYPERLINK \l _Toc28934 </w:instrText>
      </w:r>
      <w:r>
        <w:rPr>
          <w:rFonts w:hint="eastAsia" w:ascii="宋体" w:hAnsi="宋体" w:cs="宋体"/>
          <w:sz w:val="28"/>
          <w:szCs w:val="28"/>
        </w:rPr>
        <w:fldChar w:fldCharType="separate"/>
      </w:r>
      <w:r>
        <w:rPr>
          <w:rFonts w:hint="eastAsia" w:ascii="宋体" w:hAnsi="宋体" w:cs="宋体"/>
          <w:sz w:val="28"/>
          <w:szCs w:val="28"/>
        </w:rPr>
        <w:t>第五部分 拟签订的合同文本格式及条款</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3</w:t>
      </w:r>
    </w:p>
    <w:p>
      <w:pPr>
        <w:pStyle w:val="13"/>
        <w:tabs>
          <w:tab w:val="right" w:leader="dot" w:pos="8306"/>
        </w:tabs>
        <w:spacing w:line="360" w:lineRule="auto"/>
        <w:rPr>
          <w:rFonts w:hint="default" w:ascii="宋体" w:hAnsi="宋体" w:eastAsia="宋体" w:cs="宋体"/>
          <w:sz w:val="28"/>
          <w:szCs w:val="28"/>
          <w:lang w:val="en-US" w:eastAsia="zh-CN"/>
        </w:rPr>
      </w:pPr>
      <w:r>
        <w:rPr>
          <w:rFonts w:hint="eastAsia" w:ascii="宋体" w:hAnsi="宋体" w:cs="宋体"/>
          <w:sz w:val="28"/>
          <w:szCs w:val="28"/>
        </w:rPr>
        <w:fldChar w:fldCharType="end"/>
      </w:r>
      <w:r>
        <w:rPr>
          <w:rFonts w:hint="eastAsia" w:ascii="宋体" w:hAnsi="宋体" w:cs="宋体"/>
          <w:sz w:val="28"/>
          <w:szCs w:val="28"/>
        </w:rPr>
        <w:fldChar w:fldCharType="begin"/>
      </w:r>
      <w:r>
        <w:rPr>
          <w:rFonts w:hint="eastAsia" w:ascii="宋体" w:hAnsi="宋体" w:cs="宋体"/>
          <w:sz w:val="28"/>
          <w:szCs w:val="28"/>
        </w:rPr>
        <w:instrText xml:space="preserve"> HYPERLINK \l _Toc25551 </w:instrText>
      </w:r>
      <w:r>
        <w:rPr>
          <w:rFonts w:hint="eastAsia" w:ascii="宋体" w:hAnsi="宋体" w:cs="宋体"/>
          <w:sz w:val="28"/>
          <w:szCs w:val="28"/>
        </w:rPr>
        <w:fldChar w:fldCharType="separate"/>
      </w:r>
      <w:r>
        <w:rPr>
          <w:rFonts w:hint="eastAsia" w:ascii="宋体" w:hAnsi="宋体" w:cs="宋体"/>
          <w:sz w:val="28"/>
          <w:szCs w:val="28"/>
        </w:rPr>
        <w:t>第</w:t>
      </w:r>
      <w:r>
        <w:rPr>
          <w:rFonts w:hint="eastAsia" w:ascii="宋体" w:hAnsi="宋体" w:cs="宋体"/>
          <w:sz w:val="28"/>
          <w:szCs w:val="28"/>
          <w:lang w:val="en-US" w:eastAsia="zh-CN"/>
        </w:rPr>
        <w:t>六</w:t>
      </w:r>
      <w:r>
        <w:rPr>
          <w:rFonts w:hint="eastAsia" w:ascii="宋体" w:hAnsi="宋体" w:cs="宋体"/>
          <w:sz w:val="28"/>
          <w:szCs w:val="28"/>
        </w:rPr>
        <w:t>部分 响应文件组成及编制要求</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 xml:space="preserve"> 14</w:t>
      </w:r>
    </w:p>
    <w:p>
      <w:pPr>
        <w:pStyle w:val="13"/>
        <w:tabs>
          <w:tab w:val="right" w:leader="dot" w:pos="8306"/>
        </w:tabs>
        <w:spacing w:line="360" w:lineRule="auto"/>
        <w:rPr>
          <w:rFonts w:ascii="宋体" w:hAnsi="宋体" w:cs="宋体"/>
          <w:sz w:val="28"/>
          <w:szCs w:val="28"/>
        </w:rPr>
      </w:pPr>
      <w:r>
        <w:rPr>
          <w:rFonts w:hint="eastAsia" w:ascii="宋体" w:hAnsi="宋体" w:cs="宋体"/>
          <w:sz w:val="28"/>
          <w:szCs w:val="28"/>
        </w:rPr>
        <w:fldChar w:fldCharType="end"/>
      </w:r>
    </w:p>
    <w:p>
      <w:pPr>
        <w:spacing w:line="360" w:lineRule="auto"/>
        <w:rPr>
          <w:rFonts w:ascii="宋体" w:hAnsi="宋体" w:cs="宋体"/>
          <w:sz w:val="28"/>
          <w:szCs w:val="28"/>
        </w:rPr>
      </w:pPr>
      <w:r>
        <w:rPr>
          <w:rFonts w:hint="eastAsia" w:ascii="宋体" w:hAnsi="宋体" w:cs="宋体"/>
          <w:sz w:val="28"/>
          <w:szCs w:val="28"/>
        </w:rPr>
        <w:fldChar w:fldCharType="end"/>
      </w:r>
    </w:p>
    <w:p>
      <w:pPr>
        <w:pStyle w:val="13"/>
        <w:tabs>
          <w:tab w:val="right" w:leader="dot" w:pos="8296"/>
        </w:tabs>
        <w:spacing w:line="400" w:lineRule="exact"/>
        <w:rPr>
          <w:rStyle w:val="19"/>
          <w:rFonts w:ascii="宋体" w:hAnsi="宋体"/>
          <w:sz w:val="24"/>
        </w:rPr>
      </w:pPr>
    </w:p>
    <w:p>
      <w:pPr>
        <w:spacing w:line="400" w:lineRule="exact"/>
        <w:rPr>
          <w:rFonts w:ascii="宋体" w:hAnsi="宋体"/>
          <w:sz w:val="24"/>
          <w:szCs w:val="24"/>
        </w:rPr>
      </w:pPr>
    </w:p>
    <w:p>
      <w:pPr>
        <w:rPr>
          <w:rFonts w:hint="eastAsia" w:ascii="宋体" w:hAnsi="宋体" w:eastAsia="宋体" w:cs="宋体"/>
          <w:sz w:val="36"/>
          <w:szCs w:val="36"/>
          <w:lang w:val="en-US" w:eastAsia="zh-CN"/>
        </w:rPr>
      </w:pPr>
    </w:p>
    <w:p>
      <w:pPr>
        <w:pStyle w:val="16"/>
        <w:rPr>
          <w:rFonts w:hint="eastAsia"/>
          <w:lang w:val="en-US" w:eastAsia="zh-CN"/>
        </w:rPr>
      </w:pPr>
    </w:p>
    <w:p>
      <w:pPr>
        <w:rPr>
          <w:rFonts w:hint="eastAsia" w:ascii="宋体" w:hAnsi="宋体" w:eastAsia="宋体" w:cs="宋体"/>
          <w:sz w:val="36"/>
          <w:szCs w:val="36"/>
          <w:lang w:val="en-US" w:eastAsia="zh-CN"/>
        </w:rPr>
      </w:pPr>
    </w:p>
    <w:p>
      <w:pPr>
        <w:pStyle w:val="16"/>
        <w:rPr>
          <w:rFonts w:hint="eastAsia"/>
          <w:lang w:val="en-US" w:eastAsia="zh-CN"/>
        </w:rPr>
      </w:pPr>
    </w:p>
    <w:p>
      <w:pPr>
        <w:numPr>
          <w:ilvl w:val="0"/>
          <w:numId w:val="0"/>
        </w:numPr>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6"/>
          <w:szCs w:val="36"/>
          <w:lang w:val="en-US" w:eastAsia="zh-CN"/>
        </w:rPr>
        <w:t xml:space="preserve">  第一部分    南通日报社（集团）</w:t>
      </w:r>
    </w:p>
    <w:p>
      <w:pPr>
        <w:keepNext w:val="0"/>
        <w:keepLines w:val="0"/>
        <w:pageBreakBefore w:val="0"/>
        <w:widowControl w:val="0"/>
        <w:kinsoku/>
        <w:wordWrap/>
        <w:overflowPunct/>
        <w:topLinePunct w:val="0"/>
        <w:autoSpaceDE/>
        <w:autoSpaceDN/>
        <w:bidi w:val="0"/>
        <w:adjustRightInd/>
        <w:snapToGrid/>
        <w:spacing w:line="600" w:lineRule="auto"/>
        <w:ind w:firstLine="1606" w:firstLineChars="500"/>
        <w:textAlignment w:val="auto"/>
        <w:rPr>
          <w:rFonts w:hint="default" w:ascii="宋体" w:hAnsi="宋体" w:eastAsia="宋体" w:cs="宋体"/>
          <w:b/>
          <w:bCs/>
          <w:color w:val="000000"/>
          <w:sz w:val="32"/>
          <w:szCs w:val="32"/>
          <w:lang w:val="en-US" w:eastAsia="zh-CN"/>
        </w:rPr>
      </w:pPr>
      <w:r>
        <w:rPr>
          <w:rFonts w:hint="eastAsia" w:ascii="宋体" w:hAnsi="宋体" w:eastAsia="宋体" w:cs="宋体"/>
          <w:b/>
          <w:bCs/>
          <w:sz w:val="32"/>
          <w:szCs w:val="32"/>
        </w:rPr>
        <w:t>超市服务商招标</w:t>
      </w:r>
      <w:r>
        <w:rPr>
          <w:rFonts w:hint="eastAsia" w:ascii="宋体" w:hAnsi="宋体" w:eastAsia="宋体" w:cs="宋体"/>
          <w:b/>
          <w:bCs/>
          <w:sz w:val="32"/>
          <w:szCs w:val="32"/>
          <w:lang w:val="en-US" w:eastAsia="zh-CN"/>
        </w:rPr>
        <w:t>项目</w:t>
      </w:r>
      <w:r>
        <w:rPr>
          <w:rFonts w:hint="eastAsia" w:ascii="宋体" w:hAnsi="宋体" w:eastAsia="宋体" w:cs="宋体"/>
          <w:b/>
          <w:bCs/>
          <w:sz w:val="32"/>
          <w:szCs w:val="32"/>
        </w:rPr>
        <w:t>竞争性</w:t>
      </w:r>
      <w:r>
        <w:rPr>
          <w:rFonts w:hint="eastAsia" w:ascii="宋体" w:hAnsi="宋体" w:eastAsia="宋体" w:cs="宋体"/>
          <w:b/>
          <w:bCs/>
          <w:color w:val="000000"/>
          <w:sz w:val="32"/>
          <w:szCs w:val="32"/>
        </w:rPr>
        <w:t>磋商</w:t>
      </w:r>
      <w:r>
        <w:rPr>
          <w:rFonts w:hint="eastAsia" w:ascii="宋体" w:hAnsi="宋体" w:eastAsia="宋体" w:cs="宋体"/>
          <w:b/>
          <w:bCs/>
          <w:color w:val="000000"/>
          <w:sz w:val="32"/>
          <w:szCs w:val="32"/>
          <w:lang w:val="en-US" w:eastAsia="zh-CN"/>
        </w:rPr>
        <w:t>公告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color w:val="000000"/>
          <w:kern w:val="0"/>
          <w:sz w:val="24"/>
          <w:szCs w:val="24"/>
        </w:rPr>
        <w:t>一</w:t>
      </w:r>
      <w:r>
        <w:rPr>
          <w:rFonts w:hint="eastAsia" w:ascii="宋体" w:hAnsi="宋体" w:eastAsia="宋体" w:cs="宋体"/>
          <w:b/>
          <w:color w:val="000000"/>
          <w:sz w:val="24"/>
          <w:szCs w:val="24"/>
        </w:rPr>
        <w:t>、采购项目：</w:t>
      </w:r>
      <w:r>
        <w:rPr>
          <w:rFonts w:hint="eastAsia" w:ascii="宋体" w:hAnsi="宋体" w:eastAsia="宋体" w:cs="宋体"/>
          <w:color w:val="000000"/>
          <w:sz w:val="24"/>
          <w:szCs w:val="24"/>
        </w:rPr>
        <w:t>南通日报社（集团）</w:t>
      </w:r>
      <w:r>
        <w:rPr>
          <w:rFonts w:hint="eastAsia" w:ascii="宋体" w:hAnsi="宋体" w:eastAsia="宋体" w:cs="宋体"/>
          <w:b w:val="0"/>
          <w:bCs w:val="0"/>
          <w:sz w:val="24"/>
          <w:szCs w:val="24"/>
        </w:rPr>
        <w:t>超市服务商招标</w:t>
      </w:r>
      <w:r>
        <w:rPr>
          <w:rFonts w:hint="eastAsia" w:ascii="宋体" w:hAnsi="宋体" w:eastAsia="宋体" w:cs="宋体"/>
          <w:b w:val="0"/>
          <w:bCs w:val="0"/>
          <w:sz w:val="24"/>
          <w:szCs w:val="24"/>
          <w:lang w:val="en-US" w:eastAsia="zh-CN"/>
        </w:rPr>
        <w:t>项目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二、采购方式：</w:t>
      </w:r>
      <w:r>
        <w:rPr>
          <w:rFonts w:hint="eastAsia" w:ascii="宋体" w:hAnsi="宋体" w:eastAsia="宋体" w:cs="宋体"/>
          <w:color w:val="000000"/>
          <w:sz w:val="24"/>
          <w:szCs w:val="24"/>
        </w:rPr>
        <w:t>竞争性磋商采购</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zh-CN"/>
        </w:rPr>
        <w:t>三、项目需求说明：</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textAlignment w:val="auto"/>
        <w:rPr>
          <w:rFonts w:hint="eastAsia" w:ascii="仿宋" w:hAnsi="仿宋" w:eastAsia="仿宋" w:cs="仿宋"/>
          <w:sz w:val="28"/>
          <w:szCs w:val="28"/>
          <w:highlight w:val="none"/>
        </w:rPr>
      </w:pPr>
      <w:r>
        <w:rPr>
          <w:rFonts w:hint="eastAsia" w:ascii="宋体" w:hAnsi="宋体" w:eastAsia="宋体" w:cs="宋体"/>
          <w:sz w:val="24"/>
          <w:szCs w:val="24"/>
          <w:highlight w:val="none"/>
        </w:rPr>
        <w:t>项目磋商文件详</w:t>
      </w:r>
      <w:r>
        <w:rPr>
          <w:rFonts w:hint="eastAsia" w:ascii="宋体" w:hAnsi="宋体" w:eastAsia="宋体" w:cs="宋体"/>
          <w:sz w:val="24"/>
          <w:szCs w:val="24"/>
          <w:highlight w:val="none"/>
          <w:lang w:val="zh-CN"/>
        </w:rPr>
        <w:t>见</w:t>
      </w:r>
      <w:r>
        <w:rPr>
          <w:rFonts w:hint="eastAsia" w:ascii="宋体" w:hAnsi="宋体" w:eastAsia="宋体" w:cs="宋体"/>
          <w:sz w:val="24"/>
          <w:szCs w:val="24"/>
          <w:highlight w:val="none"/>
          <w:lang w:val="en-US" w:eastAsia="zh-CN"/>
        </w:rPr>
        <w:t>第三部分</w:t>
      </w:r>
      <w:r>
        <w:rPr>
          <w:rFonts w:hint="eastAsia" w:ascii="宋体" w:hAnsi="宋体" w:eastAsia="宋体" w:cs="宋体"/>
          <w:sz w:val="24"/>
          <w:szCs w:val="24"/>
          <w:highlight w:val="none"/>
          <w:lang w:val="zh-CN"/>
        </w:rPr>
        <w:t>，供下载，</w:t>
      </w:r>
      <w:r>
        <w:rPr>
          <w:rFonts w:hint="eastAsia" w:ascii="宋体" w:hAnsi="宋体" w:eastAsia="宋体" w:cs="宋体"/>
          <w:kern w:val="0"/>
          <w:sz w:val="24"/>
          <w:szCs w:val="24"/>
          <w:highlight w:val="none"/>
          <w:lang w:val="zh-CN"/>
        </w:rPr>
        <w:t>请仔细研究。</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四、供应商资格要求：</w:t>
      </w:r>
    </w:p>
    <w:p>
      <w:pPr>
        <w:keepNext w:val="0"/>
        <w:keepLines w:val="0"/>
        <w:pageBreakBefore w:val="0"/>
        <w:kinsoku/>
        <w:overflowPunct/>
        <w:topLinePunct w:val="0"/>
        <w:autoSpaceDE/>
        <w:autoSpaceDN/>
        <w:bidi w:val="0"/>
        <w:adjustRightInd/>
        <w:spacing w:line="48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color w:val="auto"/>
          <w:sz w:val="24"/>
          <w:szCs w:val="24"/>
        </w:rPr>
        <w:t>1.投标合作服务商应当具备政府采购法第二十</w:t>
      </w:r>
      <w:r>
        <w:rPr>
          <w:rFonts w:hint="eastAsia" w:ascii="宋体" w:hAnsi="宋体" w:eastAsia="宋体" w:cs="宋体"/>
          <w:sz w:val="24"/>
          <w:szCs w:val="24"/>
        </w:rPr>
        <w:t>二条应当具备的条件，同时提供以下资料：</w:t>
      </w:r>
      <w:r>
        <w:rPr>
          <w:rFonts w:hint="eastAsia" w:ascii="宋体" w:hAnsi="宋体" w:eastAsia="宋体" w:cs="宋体"/>
          <w:kern w:val="0"/>
          <w:sz w:val="24"/>
          <w:szCs w:val="24"/>
        </w:rPr>
        <w:t xml:space="preserve"> </w:t>
      </w:r>
    </w:p>
    <w:p>
      <w:pPr>
        <w:keepNext w:val="0"/>
        <w:keepLines w:val="0"/>
        <w:pageBreakBefore w:val="0"/>
        <w:kinsoku/>
        <w:overflowPunct/>
        <w:topLinePunct w:val="0"/>
        <w:autoSpaceDE/>
        <w:autoSpaceDN/>
        <w:bidi w:val="0"/>
        <w:adjustRightInd/>
        <w:spacing w:line="48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kern w:val="0"/>
          <w:sz w:val="24"/>
          <w:szCs w:val="24"/>
          <w:shd w:val="clear" w:color="auto" w:fill="FFFFFF"/>
        </w:rPr>
        <w:t>（1）法人或者其他组织的《营业执照》（三证合一）</w:t>
      </w:r>
      <w:r>
        <w:rPr>
          <w:rFonts w:hint="eastAsia" w:ascii="宋体" w:hAnsi="宋体" w:eastAsia="宋体" w:cs="宋体"/>
          <w:sz w:val="24"/>
          <w:szCs w:val="24"/>
        </w:rPr>
        <w:t>；</w:t>
      </w:r>
    </w:p>
    <w:p>
      <w:pPr>
        <w:keepNext w:val="0"/>
        <w:keepLines w:val="0"/>
        <w:pageBreakBefore w:val="0"/>
        <w:kinsoku/>
        <w:overflowPunct/>
        <w:topLinePunct w:val="0"/>
        <w:autoSpaceDE/>
        <w:autoSpaceDN/>
        <w:bidi w:val="0"/>
        <w:adjustRightInd/>
        <w:spacing w:line="48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（2）法定代表人身份证；</w:t>
      </w:r>
    </w:p>
    <w:p>
      <w:pPr>
        <w:keepNext w:val="0"/>
        <w:keepLines w:val="0"/>
        <w:pageBreakBefore w:val="0"/>
        <w:kinsoku/>
        <w:overflowPunct/>
        <w:topLinePunct w:val="0"/>
        <w:autoSpaceDE/>
        <w:autoSpaceDN/>
        <w:bidi w:val="0"/>
        <w:adjustRightInd/>
        <w:spacing w:line="48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（3）法定代表人授权委托书原件和委托代理人身份证；</w:t>
      </w:r>
    </w:p>
    <w:p>
      <w:pPr>
        <w:keepNext w:val="0"/>
        <w:keepLines w:val="0"/>
        <w:pageBreakBefore w:val="0"/>
        <w:kinsoku/>
        <w:overflowPunct/>
        <w:topLinePunct w:val="0"/>
        <w:autoSpaceDE/>
        <w:autoSpaceDN/>
        <w:bidi w:val="0"/>
        <w:adjustRightInd/>
        <w:spacing w:line="48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（4）提交参加政府采购活动前三年内，在经营活动中没有重大违法记录的承诺函；</w:t>
      </w:r>
    </w:p>
    <w:p>
      <w:pPr>
        <w:keepNext w:val="0"/>
        <w:keepLines w:val="0"/>
        <w:pageBreakBefore w:val="0"/>
        <w:kinsoku/>
        <w:overflowPunct/>
        <w:topLinePunct w:val="0"/>
        <w:autoSpaceDE/>
        <w:autoSpaceDN/>
        <w:bidi w:val="0"/>
        <w:adjustRightInd/>
        <w:spacing w:line="48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（5）本项目不接受联合体投标。</w:t>
      </w:r>
    </w:p>
    <w:p>
      <w:pPr>
        <w:keepNext w:val="0"/>
        <w:keepLines w:val="0"/>
        <w:pageBreakBefore w:val="0"/>
        <w:kinsoku/>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2.未被“信用中国”网站（www.creditchina.gov.cn）、中国政府采购网（www.ccgp.gov.cn）列入失信被执行人、重大税收违法案件当事人名单、政府采购严重违法失信行为记录名单；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rPr>
        <w:t>认可双方的权利义务。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.愿意为报业用户提供增值服务。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中</w:t>
      </w:r>
      <w:r>
        <w:rPr>
          <w:rFonts w:hint="eastAsia" w:ascii="宋体" w:hAnsi="宋体" w:eastAsia="宋体" w:cs="宋体"/>
          <w:sz w:val="24"/>
          <w:szCs w:val="24"/>
        </w:rPr>
        <w:t>标</w:t>
      </w:r>
      <w:r>
        <w:rPr>
          <w:rFonts w:hint="eastAsia" w:ascii="宋体" w:hAnsi="宋体" w:eastAsia="宋体" w:cs="宋体"/>
          <w:sz w:val="24"/>
          <w:szCs w:val="24"/>
          <w:lang w:val="en-US" w:eastAsia="zh-CN"/>
        </w:rPr>
        <w:t>方</w:t>
      </w:r>
      <w:r>
        <w:rPr>
          <w:rFonts w:hint="eastAsia" w:ascii="宋体" w:hAnsi="宋体" w:eastAsia="宋体" w:cs="宋体"/>
          <w:sz w:val="24"/>
          <w:szCs w:val="24"/>
        </w:rPr>
        <w:t>所有承诺，将列为</w:t>
      </w:r>
      <w:r>
        <w:rPr>
          <w:rFonts w:hint="eastAsia" w:ascii="宋体" w:hAnsi="宋体" w:eastAsia="宋体" w:cs="宋体"/>
          <w:sz w:val="24"/>
          <w:szCs w:val="24"/>
          <w:lang w:val="en-US" w:eastAsia="zh-CN"/>
        </w:rPr>
        <w:t>采购</w:t>
      </w:r>
      <w:r>
        <w:rPr>
          <w:rFonts w:hint="eastAsia" w:ascii="宋体" w:hAnsi="宋体" w:eastAsia="宋体" w:cs="宋体"/>
          <w:sz w:val="24"/>
          <w:szCs w:val="24"/>
        </w:rPr>
        <w:t>方日常考核内容。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shd w:val="clear" w:color="auto" w:fill="FFFFFF"/>
        </w:rPr>
      </w:pPr>
      <w:r>
        <w:rPr>
          <w:rFonts w:hint="eastAsia" w:ascii="宋体" w:hAnsi="宋体" w:eastAsia="宋体" w:cs="宋体"/>
          <w:b/>
          <w:kern w:val="0"/>
          <w:sz w:val="24"/>
          <w:szCs w:val="24"/>
          <w:lang w:val="en-US" w:eastAsia="zh-CN"/>
        </w:rPr>
        <w:t>五</w:t>
      </w:r>
      <w:r>
        <w:rPr>
          <w:rFonts w:hint="eastAsia" w:ascii="宋体" w:hAnsi="宋体" w:eastAsia="宋体" w:cs="宋体"/>
          <w:b/>
          <w:kern w:val="0"/>
          <w:sz w:val="24"/>
          <w:szCs w:val="24"/>
          <w:lang w:val="zh-CN"/>
        </w:rPr>
        <w:t>、</w:t>
      </w:r>
      <w:r>
        <w:rPr>
          <w:rFonts w:hint="eastAsia" w:ascii="宋体" w:hAnsi="宋体" w:eastAsia="宋体" w:cs="宋体"/>
          <w:b/>
          <w:bCs/>
          <w:sz w:val="24"/>
          <w:szCs w:val="24"/>
          <w:shd w:val="clear" w:color="auto" w:fill="FFFFFF"/>
        </w:rPr>
        <w:t>提交投标响应文件截止时间、开标时间和地点</w:t>
      </w:r>
    </w:p>
    <w:p>
      <w:pPr>
        <w:widowControl/>
        <w:adjustRightInd w:val="0"/>
        <w:spacing w:line="540" w:lineRule="exact"/>
        <w:ind w:firstLine="482" w:firstLineChars="200"/>
        <w:jc w:val="left"/>
        <w:rPr>
          <w:rFonts w:hint="eastAsia" w:ascii="宋体" w:hAnsi="宋体" w:eastAsia="宋体" w:cs="宋体"/>
          <w:b w:val="0"/>
          <w:bCs w:val="0"/>
          <w:color w:val="181717" w:themeColor="background2" w:themeShade="1A"/>
          <w:kern w:val="0"/>
          <w:sz w:val="24"/>
          <w:szCs w:val="24"/>
          <w:lang w:val="en-US" w:eastAsia="zh-CN"/>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val="zh-CN"/>
        </w:rPr>
        <w:t>报名：</w:t>
      </w:r>
      <w:r>
        <w:rPr>
          <w:rFonts w:hint="eastAsia" w:ascii="宋体" w:hAnsi="宋体" w:eastAsia="宋体" w:cs="宋体"/>
          <w:sz w:val="24"/>
          <w:szCs w:val="24"/>
          <w:highlight w:val="none"/>
          <w:lang w:val="zh-CN"/>
        </w:rPr>
        <w:t>自本公告发布之日起即可在</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南通网”自行下载采购文件。满足条件的投标人必须</w:t>
      </w:r>
      <w:r>
        <w:rPr>
          <w:rFonts w:hint="eastAsia" w:ascii="宋体" w:hAnsi="宋体" w:eastAsia="宋体" w:cs="宋体"/>
          <w:b/>
          <w:bCs/>
          <w:color w:val="FF0000"/>
          <w:kern w:val="0"/>
          <w:sz w:val="24"/>
          <w:szCs w:val="24"/>
          <w:lang w:val="zh-CN"/>
        </w:rPr>
        <w:t>采用</w:t>
      </w:r>
      <w:r>
        <w:rPr>
          <w:rFonts w:hint="eastAsia" w:ascii="宋体" w:hAnsi="宋体" w:eastAsia="宋体" w:cs="宋体"/>
          <w:b/>
          <w:bCs/>
          <w:color w:val="FF0000"/>
          <w:kern w:val="0"/>
          <w:sz w:val="24"/>
          <w:szCs w:val="24"/>
        </w:rPr>
        <w:t>报名</w:t>
      </w:r>
      <w:r>
        <w:rPr>
          <w:rFonts w:hint="eastAsia" w:ascii="宋体" w:hAnsi="宋体" w:eastAsia="宋体" w:cs="宋体"/>
          <w:b/>
          <w:bCs/>
          <w:color w:val="FF0000"/>
          <w:kern w:val="0"/>
          <w:sz w:val="24"/>
          <w:szCs w:val="24"/>
          <w:lang w:val="zh-CN"/>
        </w:rPr>
        <w:t>方式</w:t>
      </w:r>
      <w:r>
        <w:rPr>
          <w:rFonts w:hint="eastAsia" w:ascii="宋体" w:hAnsi="宋体" w:eastAsia="宋体" w:cs="宋体"/>
          <w:b w:val="0"/>
          <w:bCs w:val="0"/>
          <w:color w:val="181717" w:themeColor="background2" w:themeShade="1A"/>
          <w:kern w:val="0"/>
          <w:sz w:val="24"/>
          <w:szCs w:val="24"/>
          <w:lang w:val="en-US" w:eastAsia="zh-CN"/>
        </w:rPr>
        <w:t>参加此项目。</w:t>
      </w:r>
    </w:p>
    <w:p>
      <w:pPr>
        <w:widowControl/>
        <w:adjustRightInd w:val="0"/>
        <w:spacing w:line="540" w:lineRule="exact"/>
        <w:ind w:left="596" w:leftChars="284" w:firstLine="120" w:firstLineChars="50"/>
        <w:jc w:val="left"/>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kern w:val="0"/>
          <w:sz w:val="24"/>
          <w:szCs w:val="24"/>
          <w:lang w:val="en-US" w:eastAsia="zh-CN"/>
        </w:rPr>
        <w:t>报名</w:t>
      </w:r>
      <w:r>
        <w:rPr>
          <w:rFonts w:hint="eastAsia" w:ascii="宋体" w:hAnsi="宋体" w:eastAsia="宋体" w:cs="宋体"/>
          <w:b/>
          <w:bCs/>
          <w:color w:val="FF0000"/>
          <w:kern w:val="0"/>
          <w:sz w:val="24"/>
          <w:szCs w:val="24"/>
          <w:lang w:val="zh-CN"/>
        </w:rPr>
        <w:t>电话：0513-</w:t>
      </w:r>
      <w:r>
        <w:rPr>
          <w:rFonts w:hint="eastAsia" w:ascii="宋体" w:hAnsi="宋体" w:eastAsia="宋体" w:cs="宋体"/>
          <w:b/>
          <w:bCs/>
          <w:color w:val="FF0000"/>
          <w:kern w:val="0"/>
          <w:sz w:val="24"/>
          <w:szCs w:val="24"/>
        </w:rPr>
        <w:t>68218829</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提交响应文件：供应商在开标截止时间之前</w:t>
      </w:r>
      <w:r>
        <w:rPr>
          <w:rFonts w:hint="eastAsia" w:ascii="宋体" w:hAnsi="宋体" w:eastAsia="宋体" w:cs="宋体"/>
          <w:sz w:val="24"/>
          <w:szCs w:val="24"/>
          <w:highlight w:val="none"/>
          <w:lang w:val="en-US" w:eastAsia="zh-CN"/>
        </w:rPr>
        <w:t>提交响应文件。</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纸质</w:t>
      </w:r>
      <w:r>
        <w:rPr>
          <w:rFonts w:hint="eastAsia" w:ascii="宋体" w:hAnsi="宋体" w:eastAsia="宋体" w:cs="宋体"/>
          <w:sz w:val="24"/>
          <w:szCs w:val="24"/>
          <w:highlight w:val="none"/>
        </w:rPr>
        <w:t>响应文件接收时间、</w:t>
      </w:r>
      <w:r>
        <w:rPr>
          <w:rFonts w:hint="eastAsia" w:ascii="宋体" w:hAnsi="宋体" w:eastAsia="宋体" w:cs="宋体"/>
          <w:sz w:val="24"/>
          <w:szCs w:val="24"/>
          <w:highlight w:val="none"/>
          <w:lang w:val="en-US" w:eastAsia="zh-CN"/>
        </w:rPr>
        <w:t>开启时间及</w:t>
      </w:r>
      <w:r>
        <w:rPr>
          <w:rFonts w:hint="eastAsia" w:ascii="宋体" w:hAnsi="宋体" w:eastAsia="宋体" w:cs="宋体"/>
          <w:sz w:val="24"/>
          <w:szCs w:val="24"/>
          <w:highlight w:val="none"/>
        </w:rPr>
        <w:t>地点：</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val="en-US" w:eastAsia="zh-CN"/>
        </w:rPr>
        <w:t>14</w:t>
      </w:r>
      <w:r>
        <w:rPr>
          <w:rFonts w:hint="eastAsia" w:ascii="宋体" w:hAnsi="宋体" w:eastAsia="宋体" w:cs="宋体"/>
          <w:sz w:val="24"/>
          <w:szCs w:val="24"/>
          <w:highlight w:val="none"/>
          <w:u w:val="single"/>
        </w:rPr>
        <w:t>时</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single"/>
        </w:rPr>
        <w:t>分</w:t>
      </w:r>
      <w:r>
        <w:rPr>
          <w:rFonts w:hint="eastAsia" w:ascii="宋体" w:hAnsi="宋体" w:eastAsia="宋体" w:cs="宋体"/>
          <w:b/>
          <w:bCs/>
          <w:sz w:val="24"/>
          <w:szCs w:val="24"/>
          <w:highlight w:val="none"/>
        </w:rPr>
        <w:t>（北京时间）</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南通市崇川区世纪</w:t>
      </w:r>
      <w:r>
        <w:rPr>
          <w:rFonts w:hint="eastAsia" w:ascii="宋体" w:hAnsi="宋体" w:eastAsia="宋体" w:cs="宋体"/>
          <w:color w:val="auto"/>
          <w:sz w:val="24"/>
          <w:szCs w:val="24"/>
          <w:highlight w:val="none"/>
          <w:lang w:eastAsia="zh-CN"/>
        </w:rPr>
        <w:t>大道</w:t>
      </w:r>
      <w:r>
        <w:rPr>
          <w:rFonts w:hint="eastAsia" w:ascii="宋体" w:hAnsi="宋体" w:eastAsia="宋体" w:cs="宋体"/>
          <w:color w:val="auto"/>
          <w:sz w:val="24"/>
          <w:szCs w:val="24"/>
          <w:highlight w:val="none"/>
          <w:lang w:val="en-US" w:eastAsia="zh-CN"/>
        </w:rPr>
        <w:t>8号南通日报社2415</w:t>
      </w:r>
      <w:r>
        <w:rPr>
          <w:rFonts w:hint="eastAsia" w:ascii="宋体" w:hAnsi="宋体" w:eastAsia="宋体" w:cs="宋体"/>
          <w:color w:val="auto"/>
          <w:kern w:val="2"/>
          <w:sz w:val="24"/>
          <w:szCs w:val="24"/>
          <w:highlight w:val="none"/>
          <w:lang w:val="en-US" w:eastAsia="zh-CN"/>
        </w:rPr>
        <w:t>室</w:t>
      </w:r>
    </w:p>
    <w:p>
      <w:pPr>
        <w:snapToGrid w:val="0"/>
        <w:spacing w:line="540" w:lineRule="exact"/>
        <w:ind w:firstLine="556"/>
        <w:rPr>
          <w:rFonts w:hint="eastAsia" w:ascii="宋体" w:hAnsi="宋体" w:eastAsia="宋体" w:cs="宋体"/>
          <w:b/>
          <w:bCs/>
          <w:sz w:val="24"/>
          <w:szCs w:val="24"/>
        </w:rPr>
      </w:pPr>
      <w:r>
        <w:rPr>
          <w:rFonts w:hint="eastAsia" w:ascii="宋体" w:hAnsi="宋体" w:eastAsia="宋体" w:cs="宋体"/>
          <w:b/>
          <w:bCs/>
          <w:sz w:val="24"/>
          <w:szCs w:val="24"/>
        </w:rPr>
        <w:t>上述时间和地点如有变动，另行通知。</w:t>
      </w:r>
    </w:p>
    <w:p>
      <w:pPr>
        <w:widowControl/>
        <w:adjustRightInd w:val="0"/>
        <w:spacing w:line="540" w:lineRule="exact"/>
        <w:jc w:val="left"/>
        <w:rPr>
          <w:rFonts w:hint="eastAsia" w:ascii="宋体" w:hAnsi="宋体" w:eastAsia="宋体" w:cs="宋体"/>
          <w:b/>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lang w:val="zh-CN"/>
        </w:rPr>
        <w:t>、招标采购单位的名称、地址和联系方法</w:t>
      </w:r>
    </w:p>
    <w:p>
      <w:pPr>
        <w:widowControl/>
        <w:adjustRightInd w:val="0"/>
        <w:spacing w:line="540" w:lineRule="exact"/>
        <w:ind w:firstLine="36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采购单位：南通日报社（南通报业传媒集团）</w:t>
      </w:r>
    </w:p>
    <w:p>
      <w:pPr>
        <w:widowControl/>
        <w:adjustRightInd w:val="0"/>
        <w:spacing w:line="540" w:lineRule="exact"/>
        <w:ind w:left="477" w:leftChars="170" w:hanging="120" w:hangingChars="50"/>
        <w:jc w:val="left"/>
        <w:rPr>
          <w:rFonts w:hint="eastAsia" w:ascii="宋体" w:hAnsi="宋体" w:eastAsia="宋体" w:cs="宋体"/>
          <w:sz w:val="24"/>
          <w:szCs w:val="24"/>
          <w:lang w:val="zh-CN"/>
        </w:rPr>
      </w:pPr>
      <w:r>
        <w:rPr>
          <w:rFonts w:hint="eastAsia" w:ascii="宋体" w:hAnsi="宋体" w:eastAsia="宋体" w:cs="宋体"/>
          <w:kern w:val="0"/>
          <w:sz w:val="24"/>
          <w:szCs w:val="24"/>
          <w:lang w:val="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地址：</w:t>
      </w:r>
      <w:r>
        <w:rPr>
          <w:rFonts w:hint="eastAsia" w:ascii="宋体" w:hAnsi="宋体" w:eastAsia="宋体" w:cs="宋体"/>
          <w:sz w:val="24"/>
          <w:szCs w:val="24"/>
          <w:lang w:val="zh-CN"/>
        </w:rPr>
        <w:t>南通市世纪大道8号南通报业传媒集团2406 室</w:t>
      </w:r>
    </w:p>
    <w:p>
      <w:pPr>
        <w:widowControl/>
        <w:adjustRightInd w:val="0"/>
        <w:spacing w:line="540" w:lineRule="exact"/>
        <w:ind w:firstLine="720" w:firstLineChars="300"/>
        <w:jc w:val="left"/>
        <w:rPr>
          <w:rFonts w:hint="eastAsia" w:ascii="宋体" w:hAnsi="宋体" w:eastAsia="宋体" w:cs="宋体"/>
          <w:sz w:val="24"/>
          <w:szCs w:val="24"/>
          <w:lang w:val="zh-CN"/>
        </w:rPr>
      </w:pPr>
      <w:r>
        <w:rPr>
          <w:rFonts w:hint="eastAsia" w:ascii="宋体" w:hAnsi="宋体" w:eastAsia="宋体" w:cs="宋体"/>
          <w:kern w:val="0"/>
          <w:sz w:val="24"/>
          <w:szCs w:val="24"/>
          <w:lang w:val="zh-CN"/>
        </w:rPr>
        <w:t>邮政编码：226018</w:t>
      </w:r>
    </w:p>
    <w:p>
      <w:pPr>
        <w:widowControl/>
        <w:adjustRightInd w:val="0"/>
        <w:spacing w:line="540" w:lineRule="exact"/>
        <w:ind w:left="596" w:leftChars="284" w:firstLine="120" w:firstLineChars="50"/>
        <w:jc w:val="left"/>
        <w:rPr>
          <w:rFonts w:hint="eastAsia" w:ascii="宋体" w:hAnsi="宋体" w:eastAsia="宋体" w:cs="宋体"/>
          <w:b/>
          <w:kern w:val="0"/>
          <w:sz w:val="24"/>
          <w:szCs w:val="24"/>
          <w:lang w:val="zh-CN"/>
        </w:rPr>
      </w:pPr>
      <w:r>
        <w:rPr>
          <w:rFonts w:hint="eastAsia" w:ascii="宋体" w:hAnsi="宋体" w:eastAsia="宋体" w:cs="宋体"/>
          <w:kern w:val="0"/>
          <w:sz w:val="24"/>
          <w:szCs w:val="24"/>
          <w:lang w:val="zh-CN"/>
        </w:rPr>
        <w:t>联系人员：</w:t>
      </w:r>
      <w:r>
        <w:rPr>
          <w:rFonts w:hint="eastAsia" w:ascii="宋体" w:hAnsi="宋体" w:eastAsia="宋体" w:cs="宋体"/>
          <w:kern w:val="0"/>
          <w:sz w:val="24"/>
          <w:szCs w:val="24"/>
        </w:rPr>
        <w:t>张</w:t>
      </w:r>
      <w:r>
        <w:rPr>
          <w:rFonts w:hint="eastAsia" w:ascii="宋体" w:hAnsi="宋体" w:eastAsia="宋体" w:cs="宋体"/>
          <w:kern w:val="0"/>
          <w:sz w:val="24"/>
          <w:szCs w:val="24"/>
          <w:lang w:val="en-US" w:eastAsia="zh-CN"/>
        </w:rPr>
        <w:t>先生</w:t>
      </w:r>
      <w:r>
        <w:rPr>
          <w:rFonts w:hint="eastAsia" w:ascii="宋体" w:hAnsi="宋体" w:eastAsia="宋体" w:cs="宋体"/>
          <w:kern w:val="0"/>
          <w:sz w:val="24"/>
          <w:szCs w:val="24"/>
          <w:lang w:val="zh-CN"/>
        </w:rPr>
        <w:t xml:space="preserve">   电话：0513-</w:t>
      </w:r>
      <w:r>
        <w:rPr>
          <w:rFonts w:hint="eastAsia" w:ascii="宋体" w:hAnsi="宋体" w:eastAsia="宋体" w:cs="宋体"/>
          <w:kern w:val="0"/>
          <w:sz w:val="24"/>
          <w:szCs w:val="24"/>
        </w:rPr>
        <w:t>68218829</w:t>
      </w:r>
    </w:p>
    <w:p>
      <w:pPr>
        <w:widowControl/>
        <w:adjustRightInd w:val="0"/>
        <w:spacing w:line="540" w:lineRule="exact"/>
        <w:ind w:firstLine="4819" w:firstLineChars="2000"/>
        <w:jc w:val="left"/>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南通日报社（集团）</w:t>
      </w:r>
    </w:p>
    <w:p>
      <w:pPr>
        <w:spacing w:line="540" w:lineRule="exact"/>
        <w:ind w:firstLine="5040" w:firstLineChars="21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202</w:t>
      </w:r>
      <w:r>
        <w:rPr>
          <w:rFonts w:hint="eastAsia" w:ascii="宋体" w:hAnsi="宋体" w:eastAsia="宋体" w:cs="宋体"/>
          <w:kern w:val="0"/>
          <w:sz w:val="24"/>
          <w:szCs w:val="24"/>
        </w:rPr>
        <w:t>3</w:t>
      </w:r>
      <w:r>
        <w:rPr>
          <w:rFonts w:hint="eastAsia" w:ascii="宋体" w:hAnsi="宋体" w:eastAsia="宋体" w:cs="宋体"/>
          <w:kern w:val="0"/>
          <w:sz w:val="24"/>
          <w:szCs w:val="24"/>
          <w:lang w:val="zh-CN"/>
        </w:rPr>
        <w:t>年</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val="zh-CN"/>
        </w:rPr>
        <w:t>月</w:t>
      </w:r>
      <w:r>
        <w:rPr>
          <w:rFonts w:hint="eastAsia" w:ascii="宋体" w:hAnsi="宋体" w:eastAsia="宋体" w:cs="宋体"/>
          <w:kern w:val="0"/>
          <w:sz w:val="24"/>
          <w:szCs w:val="24"/>
          <w:lang w:val="en-US" w:eastAsia="zh-CN"/>
        </w:rPr>
        <w:t xml:space="preserve"> 15</w:t>
      </w:r>
      <w:r>
        <w:rPr>
          <w:rFonts w:hint="eastAsia" w:ascii="宋体" w:hAnsi="宋体" w:eastAsia="宋体" w:cs="宋体"/>
          <w:kern w:val="0"/>
          <w:sz w:val="24"/>
          <w:szCs w:val="24"/>
          <w:lang w:val="zh-CN"/>
        </w:rPr>
        <w:t>日</w:t>
      </w:r>
    </w:p>
    <w:p>
      <w:pPr>
        <w:adjustRightInd w:val="0"/>
        <w:snapToGrid w:val="0"/>
        <w:spacing w:line="300" w:lineRule="auto"/>
        <w:contextualSpacing/>
        <w:jc w:val="center"/>
        <w:rPr>
          <w:rFonts w:hint="eastAsia" w:ascii="宋体" w:hAnsi="宋体" w:eastAsia="宋体" w:cs="宋体"/>
          <w:b/>
          <w:sz w:val="24"/>
          <w:szCs w:val="24"/>
        </w:rPr>
      </w:pPr>
    </w:p>
    <w:p>
      <w:pPr>
        <w:adjustRightInd w:val="0"/>
        <w:snapToGrid w:val="0"/>
        <w:spacing w:line="300" w:lineRule="auto"/>
        <w:contextualSpacing/>
        <w:jc w:val="center"/>
        <w:rPr>
          <w:rFonts w:hint="eastAsia" w:ascii="宋体" w:hAnsi="宋体" w:eastAsia="宋体" w:cs="宋体"/>
          <w:b/>
          <w:sz w:val="24"/>
          <w:szCs w:val="24"/>
        </w:rPr>
      </w:pPr>
    </w:p>
    <w:p>
      <w:pPr>
        <w:adjustRightInd w:val="0"/>
        <w:snapToGrid w:val="0"/>
        <w:spacing w:line="300" w:lineRule="auto"/>
        <w:contextualSpacing/>
        <w:jc w:val="center"/>
        <w:rPr>
          <w:rFonts w:hint="eastAsia" w:ascii="宋体" w:hAnsi="宋体"/>
          <w:b/>
          <w:sz w:val="36"/>
          <w:szCs w:val="36"/>
        </w:rPr>
      </w:pPr>
    </w:p>
    <w:p>
      <w:pPr>
        <w:pStyle w:val="16"/>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line="72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咨询联系人：金先生</w:t>
      </w:r>
      <w:r>
        <w:rPr>
          <w:rFonts w:hint="eastAsia" w:ascii="宋体" w:hAnsi="宋体" w:eastAsia="宋体" w:cs="宋体"/>
          <w:b/>
          <w:bCs/>
          <w:sz w:val="28"/>
          <w:szCs w:val="28"/>
          <w:lang w:val="en-US" w:eastAsia="zh-CN"/>
        </w:rPr>
        <w:t xml:space="preserve">  13906288869</w:t>
      </w:r>
    </w:p>
    <w:p>
      <w:pPr>
        <w:adjustRightInd w:val="0"/>
        <w:snapToGrid w:val="0"/>
        <w:spacing w:line="720" w:lineRule="auto"/>
        <w:ind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rPr>
        <w:t>场地勘察联系人：朱先生</w:t>
      </w:r>
      <w:r>
        <w:rPr>
          <w:rFonts w:hint="eastAsia" w:ascii="宋体" w:hAnsi="宋体" w:eastAsia="宋体" w:cs="宋体"/>
          <w:b/>
          <w:bCs/>
          <w:sz w:val="28"/>
          <w:szCs w:val="28"/>
          <w:lang w:val="en-US" w:eastAsia="zh-CN"/>
        </w:rPr>
        <w:t xml:space="preserve">  </w:t>
      </w:r>
      <w:r>
        <w:rPr>
          <w:rFonts w:hint="eastAsia" w:ascii="宋体" w:hAnsi="宋体" w:cs="宋体"/>
          <w:b/>
          <w:bCs/>
          <w:sz w:val="28"/>
          <w:szCs w:val="28"/>
        </w:rPr>
        <w:t>13962900197</w:t>
      </w:r>
    </w:p>
    <w:p>
      <w:pPr>
        <w:pStyle w:val="16"/>
        <w:rPr>
          <w:rFonts w:hint="eastAsia" w:ascii="宋体" w:hAnsi="宋体"/>
          <w:b/>
          <w:sz w:val="36"/>
          <w:szCs w:val="36"/>
        </w:rPr>
      </w:pPr>
    </w:p>
    <w:p>
      <w:pPr>
        <w:pStyle w:val="16"/>
        <w:rPr>
          <w:rFonts w:hint="eastAsia" w:ascii="宋体" w:hAnsi="宋体"/>
          <w:b/>
          <w:sz w:val="36"/>
          <w:szCs w:val="36"/>
        </w:rPr>
      </w:pPr>
    </w:p>
    <w:p>
      <w:pPr>
        <w:pStyle w:val="16"/>
        <w:rPr>
          <w:rFonts w:hint="eastAsia" w:ascii="宋体" w:hAnsi="宋体"/>
          <w:b/>
          <w:sz w:val="36"/>
          <w:szCs w:val="36"/>
        </w:rPr>
      </w:pPr>
    </w:p>
    <w:p>
      <w:pPr>
        <w:pStyle w:val="16"/>
        <w:rPr>
          <w:rFonts w:hint="eastAsia" w:ascii="宋体" w:hAnsi="宋体"/>
          <w:b/>
          <w:sz w:val="36"/>
          <w:szCs w:val="36"/>
        </w:rPr>
      </w:pPr>
    </w:p>
    <w:p>
      <w:pPr>
        <w:pStyle w:val="16"/>
        <w:ind w:left="0" w:leftChars="0" w:firstLine="0" w:firstLineChars="0"/>
        <w:rPr>
          <w:rFonts w:hint="eastAsia" w:ascii="宋体" w:hAnsi="宋体"/>
          <w:b/>
          <w:sz w:val="36"/>
          <w:szCs w:val="36"/>
        </w:rPr>
      </w:pPr>
    </w:p>
    <w:p>
      <w:pPr>
        <w:adjustRightInd w:val="0"/>
        <w:snapToGrid w:val="0"/>
        <w:spacing w:line="300" w:lineRule="auto"/>
        <w:ind w:firstLine="2530" w:firstLineChars="700"/>
        <w:contextualSpacing/>
        <w:jc w:val="both"/>
        <w:rPr>
          <w:rFonts w:hint="eastAsia" w:ascii="宋体" w:hAnsi="宋体"/>
          <w:b/>
          <w:bCs w:val="0"/>
          <w:sz w:val="32"/>
          <w:szCs w:val="32"/>
        </w:rPr>
      </w:pPr>
      <w:r>
        <w:rPr>
          <w:rFonts w:hint="eastAsia" w:ascii="宋体" w:hAnsi="宋体"/>
          <w:b/>
          <w:sz w:val="36"/>
          <w:szCs w:val="36"/>
        </w:rPr>
        <w:t>第二部分</w:t>
      </w:r>
      <w:r>
        <w:rPr>
          <w:rFonts w:hint="eastAsia" w:ascii="宋体" w:hAnsi="宋体"/>
          <w:b/>
          <w:bCs w:val="0"/>
          <w:sz w:val="32"/>
          <w:szCs w:val="32"/>
        </w:rPr>
        <w:t xml:space="preserve">  </w:t>
      </w:r>
      <w:r>
        <w:rPr>
          <w:rFonts w:hint="eastAsia" w:ascii="宋体" w:hAnsi="宋体" w:cs="宋体"/>
          <w:b/>
          <w:bCs w:val="0"/>
          <w:sz w:val="32"/>
          <w:szCs w:val="32"/>
        </w:rPr>
        <w:t>供应商磋商须知</w:t>
      </w:r>
    </w:p>
    <w:p>
      <w:pPr>
        <w:spacing w:line="540" w:lineRule="exact"/>
        <w:ind w:left="420"/>
        <w:rPr>
          <w:rFonts w:hint="eastAsia" w:ascii="宋体" w:hAnsi="宋体" w:cs="宋体"/>
          <w:sz w:val="24"/>
          <w:szCs w:val="24"/>
        </w:rPr>
      </w:pPr>
      <w:r>
        <w:rPr>
          <w:rFonts w:hint="eastAsia" w:ascii="宋体" w:hAnsi="宋体" w:cs="宋体"/>
          <w:b/>
          <w:sz w:val="24"/>
          <w:szCs w:val="24"/>
        </w:rPr>
        <w:t>一、对投标响应要求</w:t>
      </w:r>
    </w:p>
    <w:p>
      <w:pPr>
        <w:widowControl/>
        <w:adjustRightInd w:val="0"/>
        <w:snapToGrid w:val="0"/>
        <w:spacing w:line="540" w:lineRule="exact"/>
        <w:ind w:firstLine="361" w:firstLineChars="150"/>
        <w:jc w:val="left"/>
        <w:rPr>
          <w:rFonts w:hint="eastAsia" w:ascii="宋体" w:hAnsi="宋体" w:cs="宋体"/>
          <w:b/>
          <w:bCs/>
          <w:kern w:val="0"/>
          <w:sz w:val="24"/>
          <w:szCs w:val="24"/>
        </w:rPr>
      </w:pPr>
      <w:r>
        <w:rPr>
          <w:rFonts w:hint="eastAsia" w:ascii="宋体" w:hAnsi="宋体" w:cs="宋体"/>
          <w:b/>
          <w:bCs/>
          <w:kern w:val="0"/>
          <w:sz w:val="24"/>
          <w:szCs w:val="24"/>
        </w:rPr>
        <w:t>（一）</w:t>
      </w:r>
      <w:r>
        <w:rPr>
          <w:rFonts w:hint="eastAsia" w:ascii="宋体" w:hAnsi="宋体" w:cs="宋体"/>
          <w:b/>
          <w:bCs/>
          <w:kern w:val="0"/>
          <w:sz w:val="24"/>
          <w:szCs w:val="24"/>
          <w:lang w:eastAsia="zh-CN"/>
        </w:rPr>
        <w:t>磋商文件</w:t>
      </w:r>
      <w:r>
        <w:rPr>
          <w:rFonts w:hint="eastAsia" w:ascii="宋体" w:hAnsi="宋体" w:cs="宋体"/>
          <w:b/>
          <w:bCs/>
          <w:kern w:val="0"/>
          <w:sz w:val="24"/>
          <w:szCs w:val="24"/>
        </w:rPr>
        <w:t>的阅读</w:t>
      </w:r>
    </w:p>
    <w:p>
      <w:pPr>
        <w:widowControl/>
        <w:adjustRightInd w:val="0"/>
        <w:snapToGrid w:val="0"/>
        <w:spacing w:line="540" w:lineRule="exact"/>
        <w:ind w:firstLine="560"/>
        <w:jc w:val="left"/>
        <w:rPr>
          <w:rFonts w:hint="eastAsia" w:ascii="宋体" w:hAnsi="宋体" w:cs="宋体"/>
          <w:kern w:val="0"/>
          <w:sz w:val="24"/>
          <w:szCs w:val="24"/>
        </w:rPr>
      </w:pPr>
      <w:r>
        <w:rPr>
          <w:rFonts w:hint="eastAsia" w:ascii="宋体" w:hAnsi="宋体" w:cs="宋体"/>
          <w:kern w:val="0"/>
          <w:sz w:val="24"/>
          <w:szCs w:val="24"/>
        </w:rPr>
        <w:t>投标人应详细阅读</w:t>
      </w:r>
      <w:r>
        <w:rPr>
          <w:rFonts w:hint="eastAsia" w:ascii="宋体" w:hAnsi="宋体" w:cs="宋体"/>
          <w:kern w:val="0"/>
          <w:sz w:val="24"/>
          <w:szCs w:val="24"/>
          <w:lang w:eastAsia="zh-CN"/>
        </w:rPr>
        <w:t>磋商文件</w:t>
      </w:r>
      <w:r>
        <w:rPr>
          <w:rFonts w:hint="eastAsia" w:ascii="宋体" w:hAnsi="宋体" w:cs="宋体"/>
          <w:kern w:val="0"/>
          <w:sz w:val="24"/>
          <w:szCs w:val="24"/>
        </w:rPr>
        <w:t>的全部内容，投标人对</w:t>
      </w:r>
      <w:r>
        <w:rPr>
          <w:rFonts w:hint="eastAsia" w:ascii="宋体" w:hAnsi="宋体" w:cs="宋体"/>
          <w:kern w:val="0"/>
          <w:sz w:val="24"/>
          <w:szCs w:val="24"/>
          <w:lang w:eastAsia="zh-CN"/>
        </w:rPr>
        <w:t>磋商文件</w:t>
      </w:r>
      <w:r>
        <w:rPr>
          <w:rFonts w:hint="eastAsia" w:ascii="宋体" w:hAnsi="宋体" w:cs="宋体"/>
          <w:kern w:val="0"/>
          <w:sz w:val="24"/>
          <w:szCs w:val="24"/>
        </w:rPr>
        <w:t>有疑问或异议的，必须在截止递交投标响应文件的七日前以书面形式向招标人提出。</w:t>
      </w:r>
    </w:p>
    <w:p>
      <w:pPr>
        <w:widowControl/>
        <w:adjustRightInd w:val="0"/>
        <w:snapToGrid w:val="0"/>
        <w:spacing w:line="540" w:lineRule="exact"/>
        <w:ind w:firstLine="361" w:firstLineChars="150"/>
        <w:jc w:val="left"/>
        <w:rPr>
          <w:rFonts w:hint="eastAsia" w:ascii="宋体" w:hAnsi="宋体" w:cs="宋体"/>
          <w:b/>
          <w:bCs/>
          <w:kern w:val="0"/>
          <w:sz w:val="24"/>
          <w:szCs w:val="24"/>
        </w:rPr>
      </w:pPr>
      <w:r>
        <w:rPr>
          <w:rFonts w:hint="eastAsia" w:ascii="宋体" w:hAnsi="宋体" w:cs="宋体"/>
          <w:b/>
          <w:bCs/>
          <w:kern w:val="0"/>
          <w:sz w:val="24"/>
          <w:szCs w:val="24"/>
        </w:rPr>
        <w:t>（二）</w:t>
      </w:r>
      <w:r>
        <w:rPr>
          <w:rFonts w:hint="eastAsia" w:ascii="宋体" w:hAnsi="宋体" w:cs="宋体"/>
          <w:b/>
          <w:bCs/>
          <w:kern w:val="0"/>
          <w:sz w:val="24"/>
          <w:szCs w:val="24"/>
          <w:lang w:eastAsia="zh-CN"/>
        </w:rPr>
        <w:t>磋商文件</w:t>
      </w:r>
      <w:r>
        <w:rPr>
          <w:rFonts w:hint="eastAsia" w:ascii="宋体" w:hAnsi="宋体" w:cs="宋体"/>
          <w:b/>
          <w:bCs/>
          <w:kern w:val="0"/>
          <w:sz w:val="24"/>
          <w:szCs w:val="24"/>
        </w:rPr>
        <w:t>的修改</w:t>
      </w:r>
    </w:p>
    <w:p>
      <w:pPr>
        <w:widowControl/>
        <w:adjustRightInd w:val="0"/>
        <w:snapToGrid w:val="0"/>
        <w:spacing w:line="540" w:lineRule="exact"/>
        <w:ind w:firstLine="560"/>
        <w:jc w:val="left"/>
        <w:rPr>
          <w:rFonts w:hint="eastAsia" w:ascii="宋体" w:hAnsi="宋体" w:cs="宋体"/>
          <w:kern w:val="0"/>
          <w:sz w:val="24"/>
          <w:szCs w:val="24"/>
        </w:rPr>
      </w:pPr>
      <w:r>
        <w:rPr>
          <w:rFonts w:hint="eastAsia" w:ascii="宋体" w:hAnsi="宋体" w:cs="宋体"/>
          <w:kern w:val="0"/>
          <w:sz w:val="24"/>
          <w:szCs w:val="24"/>
        </w:rPr>
        <w:t>1．招标人可对</w:t>
      </w:r>
      <w:r>
        <w:rPr>
          <w:rFonts w:hint="eastAsia" w:ascii="宋体" w:hAnsi="宋体" w:cs="宋体"/>
          <w:kern w:val="0"/>
          <w:sz w:val="24"/>
          <w:szCs w:val="24"/>
          <w:lang w:eastAsia="zh-CN"/>
        </w:rPr>
        <w:t>磋商文件</w:t>
      </w:r>
      <w:r>
        <w:rPr>
          <w:rFonts w:hint="eastAsia" w:ascii="宋体" w:hAnsi="宋体" w:cs="宋体"/>
          <w:kern w:val="0"/>
          <w:sz w:val="24"/>
          <w:szCs w:val="24"/>
        </w:rPr>
        <w:t>用补充文件的方式进行修改，并在相关网站（</w:t>
      </w:r>
      <w:r>
        <w:rPr>
          <w:rFonts w:hint="eastAsia" w:ascii="宋体" w:hAnsi="宋体" w:cs="宋体"/>
          <w:kern w:val="0"/>
          <w:sz w:val="24"/>
          <w:szCs w:val="24"/>
          <w:lang w:val="zh-CN"/>
        </w:rPr>
        <w:t>《南通网》http://www.zgnt.net/</w:t>
      </w:r>
      <w:r>
        <w:rPr>
          <w:rFonts w:hint="eastAsia" w:ascii="宋体" w:hAnsi="宋体" w:cs="宋体"/>
          <w:kern w:val="0"/>
          <w:sz w:val="24"/>
          <w:szCs w:val="24"/>
        </w:rPr>
        <w:t>）予以发布。</w:t>
      </w:r>
    </w:p>
    <w:p>
      <w:pPr>
        <w:widowControl/>
        <w:adjustRightInd w:val="0"/>
        <w:snapToGrid w:val="0"/>
        <w:spacing w:line="540" w:lineRule="exact"/>
        <w:ind w:firstLine="560"/>
        <w:jc w:val="left"/>
        <w:rPr>
          <w:rFonts w:hint="eastAsia" w:ascii="宋体" w:hAnsi="宋体" w:cs="宋体"/>
          <w:kern w:val="0"/>
          <w:sz w:val="24"/>
          <w:szCs w:val="24"/>
        </w:rPr>
      </w:pPr>
      <w:r>
        <w:rPr>
          <w:rFonts w:hint="eastAsia" w:ascii="宋体" w:hAnsi="宋体" w:cs="宋体"/>
          <w:kern w:val="0"/>
          <w:sz w:val="24"/>
          <w:szCs w:val="24"/>
        </w:rPr>
        <w:t>2．补充文件将作为</w:t>
      </w:r>
      <w:r>
        <w:rPr>
          <w:rFonts w:hint="eastAsia" w:ascii="宋体" w:hAnsi="宋体" w:cs="宋体"/>
          <w:kern w:val="0"/>
          <w:sz w:val="24"/>
          <w:szCs w:val="24"/>
          <w:lang w:eastAsia="zh-CN"/>
        </w:rPr>
        <w:t>磋商文件</w:t>
      </w:r>
      <w:r>
        <w:rPr>
          <w:rFonts w:hint="eastAsia" w:ascii="宋体" w:hAnsi="宋体" w:cs="宋体"/>
          <w:kern w:val="0"/>
          <w:sz w:val="24"/>
          <w:szCs w:val="24"/>
        </w:rPr>
        <w:t>的组成部分，对所有投标人有约束力。</w:t>
      </w:r>
    </w:p>
    <w:p>
      <w:pPr>
        <w:widowControl/>
        <w:adjustRightInd w:val="0"/>
        <w:snapToGrid w:val="0"/>
        <w:spacing w:line="540" w:lineRule="exact"/>
        <w:ind w:firstLine="560"/>
        <w:jc w:val="left"/>
        <w:rPr>
          <w:rFonts w:hint="eastAsia" w:ascii="宋体" w:hAnsi="宋体" w:cs="宋体"/>
          <w:kern w:val="0"/>
          <w:sz w:val="24"/>
          <w:szCs w:val="24"/>
        </w:rPr>
      </w:pPr>
      <w:r>
        <w:rPr>
          <w:rFonts w:hint="eastAsia" w:ascii="宋体" w:hAnsi="宋体" w:cs="宋体"/>
          <w:kern w:val="0"/>
          <w:sz w:val="24"/>
          <w:szCs w:val="24"/>
        </w:rPr>
        <w:t>3．若招标人认为需要推迟投标截止日期和开标日期，并在相关网站（</w:t>
      </w:r>
      <w:r>
        <w:rPr>
          <w:rFonts w:hint="eastAsia" w:ascii="宋体" w:hAnsi="宋体" w:cs="宋体"/>
          <w:kern w:val="0"/>
          <w:sz w:val="24"/>
          <w:szCs w:val="24"/>
          <w:lang w:val="zh-CN"/>
        </w:rPr>
        <w:t>《南通网》http://www.zgnt.net/</w:t>
      </w:r>
      <w:r>
        <w:rPr>
          <w:rFonts w:hint="eastAsia" w:ascii="宋体" w:hAnsi="宋体" w:cs="宋体"/>
          <w:kern w:val="0"/>
          <w:sz w:val="24"/>
          <w:szCs w:val="24"/>
        </w:rPr>
        <w:t>）予以发布。</w:t>
      </w:r>
    </w:p>
    <w:p>
      <w:pPr>
        <w:widowControl/>
        <w:adjustRightInd w:val="0"/>
        <w:snapToGrid w:val="0"/>
        <w:spacing w:line="540" w:lineRule="exact"/>
        <w:ind w:firstLine="361" w:firstLineChars="150"/>
        <w:jc w:val="left"/>
        <w:rPr>
          <w:rFonts w:hint="eastAsia" w:ascii="宋体" w:hAnsi="宋体" w:cs="宋体"/>
          <w:b/>
          <w:bCs/>
          <w:kern w:val="0"/>
          <w:sz w:val="24"/>
          <w:szCs w:val="24"/>
        </w:rPr>
      </w:pPr>
      <w:r>
        <w:rPr>
          <w:rFonts w:hint="eastAsia" w:ascii="宋体" w:hAnsi="宋体" w:cs="宋体"/>
          <w:b/>
          <w:bCs/>
          <w:kern w:val="0"/>
          <w:sz w:val="24"/>
          <w:szCs w:val="24"/>
        </w:rPr>
        <w:t>（三）投标响应文件的编制、密封、签署、提交</w:t>
      </w:r>
    </w:p>
    <w:p>
      <w:pPr>
        <w:snapToGrid w:val="0"/>
        <w:spacing w:line="540" w:lineRule="exact"/>
        <w:ind w:firstLine="480" w:firstLineChars="200"/>
        <w:contextualSpacing/>
        <w:jc w:val="left"/>
        <w:rPr>
          <w:rFonts w:hint="eastAsia" w:ascii="宋体" w:hAnsi="宋体" w:cs="宋体"/>
          <w:kern w:val="0"/>
          <w:sz w:val="24"/>
          <w:szCs w:val="24"/>
        </w:rPr>
      </w:pPr>
      <w:r>
        <w:rPr>
          <w:rFonts w:hint="eastAsia" w:ascii="宋体" w:hAnsi="宋体" w:cs="宋体"/>
          <w:kern w:val="0"/>
          <w:sz w:val="24"/>
          <w:szCs w:val="24"/>
        </w:rPr>
        <w:t>1．投标响应文件必须提供1份正本2份副本，</w:t>
      </w:r>
      <w:r>
        <w:rPr>
          <w:rFonts w:hint="eastAsia" w:ascii="宋体" w:hAnsi="宋体" w:cs="宋体"/>
          <w:sz w:val="24"/>
          <w:szCs w:val="24"/>
        </w:rPr>
        <w:t>并明确标注供应商</w:t>
      </w:r>
      <w:r>
        <w:rPr>
          <w:rFonts w:hint="eastAsia" w:ascii="宋体" w:hAnsi="宋体" w:cs="宋体"/>
          <w:sz w:val="24"/>
          <w:szCs w:val="24"/>
          <w:lang w:val="zh-CN"/>
        </w:rPr>
        <w:t>全称、</w:t>
      </w:r>
      <w:r>
        <w:rPr>
          <w:rFonts w:hint="eastAsia" w:ascii="宋体" w:hAnsi="宋体" w:cs="宋体"/>
          <w:sz w:val="24"/>
          <w:szCs w:val="24"/>
        </w:rPr>
        <w:t>“正本”、“副本”字样。</w:t>
      </w:r>
    </w:p>
    <w:p>
      <w:pPr>
        <w:widowControl/>
        <w:adjustRightInd w:val="0"/>
        <w:snapToGrid w:val="0"/>
        <w:spacing w:line="5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投标响应文件均需采用A4纸（图纸等除外）打印并装订成册，不允许使用活页夹、拉杆夹、文件夹、塑料方便式书脊（插入式或穿孔式）装订，并应在投标响应文件封面的右上角清楚地注明“正本”或“副本”。正本和副本如有不一致之处，以正本为准。</w:t>
      </w:r>
    </w:p>
    <w:p>
      <w:pPr>
        <w:widowControl/>
        <w:adjustRightInd w:val="0"/>
        <w:snapToGrid w:val="0"/>
        <w:spacing w:line="5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3．投标人的投标响应文件分包密封</w:t>
      </w:r>
      <w:r>
        <w:rPr>
          <w:rFonts w:hint="eastAsia" w:ascii="宋体" w:hAnsi="宋体" w:cs="宋体"/>
          <w:sz w:val="24"/>
          <w:szCs w:val="24"/>
        </w:rPr>
        <w:t>。</w:t>
      </w:r>
    </w:p>
    <w:p>
      <w:pPr>
        <w:widowControl/>
        <w:adjustRightInd w:val="0"/>
        <w:snapToGrid w:val="0"/>
        <w:spacing w:line="5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4．投标人应在投标响应文件密封袋上标明：招标人名称、项目名称、投标人名称、投标响应文件名称。</w:t>
      </w:r>
    </w:p>
    <w:p>
      <w:pPr>
        <w:snapToGrid w:val="0"/>
        <w:spacing w:line="5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5．所有投标响应文件密封袋的封口处均应加盖投标人印章。</w:t>
      </w:r>
    </w:p>
    <w:p>
      <w:pPr>
        <w:widowControl/>
        <w:adjustRightInd w:val="0"/>
        <w:snapToGrid w:val="0"/>
        <w:spacing w:line="5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6．如果投标人未按上述要求密封及加写标记，将作无效投标响应文件处理。</w:t>
      </w:r>
    </w:p>
    <w:p>
      <w:pPr>
        <w:widowControl/>
        <w:adjustRightInd w:val="0"/>
        <w:snapToGrid w:val="0"/>
        <w:spacing w:line="540" w:lineRule="exact"/>
        <w:ind w:firstLine="560"/>
        <w:jc w:val="left"/>
        <w:rPr>
          <w:rFonts w:hint="eastAsia" w:ascii="宋体" w:hAnsi="宋体" w:cs="宋体"/>
          <w:b/>
          <w:bCs/>
          <w:kern w:val="0"/>
          <w:sz w:val="24"/>
          <w:szCs w:val="24"/>
        </w:rPr>
      </w:pPr>
      <w:r>
        <w:rPr>
          <w:rFonts w:hint="eastAsia" w:ascii="宋体" w:hAnsi="宋体" w:cs="宋体"/>
          <w:b/>
          <w:bCs/>
          <w:kern w:val="0"/>
          <w:sz w:val="24"/>
          <w:szCs w:val="24"/>
        </w:rPr>
        <w:t>（四）投标响应文件的盖章要求</w:t>
      </w:r>
    </w:p>
    <w:p>
      <w:pPr>
        <w:snapToGrid w:val="0"/>
        <w:spacing w:line="5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1．投标响应文件必须加盖骑缝章或每页盖章，</w:t>
      </w:r>
      <w:r>
        <w:rPr>
          <w:rFonts w:hint="eastAsia" w:ascii="宋体" w:hAnsi="宋体" w:cs="宋体"/>
          <w:sz w:val="24"/>
          <w:szCs w:val="24"/>
        </w:rPr>
        <w:t>并注明于开标前不得启封。</w:t>
      </w:r>
    </w:p>
    <w:p>
      <w:pPr>
        <w:widowControl/>
        <w:adjustRightInd w:val="0"/>
        <w:snapToGrid w:val="0"/>
        <w:spacing w:line="540" w:lineRule="exact"/>
        <w:ind w:firstLine="560"/>
        <w:jc w:val="left"/>
        <w:rPr>
          <w:rFonts w:hint="eastAsia" w:ascii="宋体" w:hAnsi="宋体" w:cs="宋体"/>
          <w:kern w:val="0"/>
          <w:sz w:val="24"/>
          <w:szCs w:val="24"/>
        </w:rPr>
      </w:pPr>
      <w:r>
        <w:rPr>
          <w:rFonts w:hint="eastAsia" w:ascii="宋体" w:hAnsi="宋体" w:cs="宋体"/>
          <w:kern w:val="0"/>
          <w:sz w:val="24"/>
          <w:szCs w:val="24"/>
        </w:rPr>
        <w:t>2．投标响应文件如有修改、行间内插字和增删，修改处应由投标人加盖投标人的印章。</w:t>
      </w:r>
    </w:p>
    <w:p>
      <w:pPr>
        <w:widowControl/>
        <w:adjustRightInd w:val="0"/>
        <w:snapToGrid w:val="0"/>
        <w:spacing w:line="540" w:lineRule="exact"/>
        <w:ind w:firstLine="560"/>
        <w:jc w:val="left"/>
        <w:rPr>
          <w:rFonts w:hint="eastAsia" w:ascii="宋体" w:hAnsi="宋体" w:cs="宋体"/>
          <w:bCs/>
          <w:spacing w:val="-6"/>
          <w:kern w:val="0"/>
          <w:sz w:val="24"/>
          <w:szCs w:val="24"/>
        </w:rPr>
      </w:pPr>
      <w:r>
        <w:rPr>
          <w:rFonts w:hint="eastAsia" w:ascii="宋体" w:hAnsi="宋体" w:cs="宋体"/>
          <w:bCs/>
          <w:spacing w:val="-6"/>
          <w:sz w:val="24"/>
          <w:szCs w:val="24"/>
        </w:rPr>
        <w:t>3.</w:t>
      </w:r>
      <w:r>
        <w:rPr>
          <w:rFonts w:hint="eastAsia" w:ascii="宋体" w:hAnsi="宋体" w:cs="宋体"/>
          <w:kern w:val="0"/>
          <w:sz w:val="24"/>
          <w:szCs w:val="24"/>
        </w:rPr>
        <w:t>投标响应文件</w:t>
      </w:r>
      <w:r>
        <w:rPr>
          <w:rFonts w:hint="eastAsia" w:ascii="宋体" w:hAnsi="宋体" w:cs="宋体"/>
          <w:bCs/>
          <w:spacing w:val="-6"/>
          <w:sz w:val="24"/>
          <w:szCs w:val="24"/>
        </w:rPr>
        <w:t>均需打印并装订成册，签字使用不褪色的蓝、黑墨水笔书写，字迹应清晰易于辨认，如因投标响应文件字迹潦草或表达不清所引起的后果由投标人负责。投标人应在投标响应文件封面的右上角清楚地注明“正本”或“副本”，正本和副本如有不一致之处，以正本为准。</w:t>
      </w:r>
    </w:p>
    <w:p>
      <w:pPr>
        <w:widowControl/>
        <w:adjustRightInd w:val="0"/>
        <w:snapToGrid w:val="0"/>
        <w:spacing w:line="540" w:lineRule="exact"/>
        <w:ind w:firstLine="560"/>
        <w:jc w:val="left"/>
        <w:rPr>
          <w:rFonts w:hint="eastAsia" w:ascii="宋体" w:hAnsi="宋体" w:cs="宋体"/>
          <w:b/>
          <w:bCs/>
          <w:kern w:val="0"/>
          <w:sz w:val="24"/>
          <w:szCs w:val="24"/>
        </w:rPr>
      </w:pPr>
      <w:r>
        <w:rPr>
          <w:rFonts w:hint="eastAsia" w:ascii="宋体" w:hAnsi="宋体" w:cs="宋体"/>
          <w:b/>
          <w:bCs/>
          <w:kern w:val="0"/>
          <w:sz w:val="24"/>
          <w:szCs w:val="24"/>
        </w:rPr>
        <w:t>（五）投标响应文件提交的截止时间</w:t>
      </w:r>
    </w:p>
    <w:p>
      <w:pPr>
        <w:widowControl/>
        <w:adjustRightInd w:val="0"/>
        <w:snapToGrid w:val="0"/>
        <w:spacing w:line="540" w:lineRule="exact"/>
        <w:ind w:firstLine="560"/>
        <w:jc w:val="left"/>
        <w:rPr>
          <w:rFonts w:hint="eastAsia" w:ascii="宋体" w:hAnsi="宋体" w:cs="宋体"/>
          <w:kern w:val="0"/>
          <w:sz w:val="24"/>
          <w:szCs w:val="24"/>
        </w:rPr>
      </w:pPr>
      <w:r>
        <w:rPr>
          <w:rFonts w:hint="eastAsia" w:ascii="宋体" w:hAnsi="宋体" w:cs="宋体"/>
          <w:kern w:val="0"/>
          <w:sz w:val="24"/>
          <w:szCs w:val="24"/>
        </w:rPr>
        <w:t>1．投标人应于投标响应文件中规定的投标截止时间前将投标响应文件送至指定的投标地点，在规定的投标截止时间以后提交的投标响应文件，将被拒收。</w:t>
      </w:r>
    </w:p>
    <w:p>
      <w:pPr>
        <w:widowControl/>
        <w:adjustRightInd w:val="0"/>
        <w:snapToGrid w:val="0"/>
        <w:spacing w:line="540" w:lineRule="exact"/>
        <w:ind w:firstLine="56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2.如收到的投标响应文件或经评审后有效的投标响应文件少于</w:t>
      </w:r>
      <w:r>
        <w:rPr>
          <w:rFonts w:hint="eastAsia" w:ascii="宋体" w:hAnsi="宋体" w:cs="宋体"/>
          <w:color w:val="000000" w:themeColor="text1"/>
          <w:kern w:val="0"/>
          <w:sz w:val="24"/>
          <w:szCs w:val="24"/>
          <w:highlight w:val="none"/>
          <w:lang w:val="en-US" w:eastAsia="zh-CN"/>
          <w14:textFill>
            <w14:solidFill>
              <w14:schemeClr w14:val="tx1"/>
            </w14:solidFill>
          </w14:textFill>
        </w:rPr>
        <w:t>三</w:t>
      </w:r>
      <w:r>
        <w:rPr>
          <w:rFonts w:hint="eastAsia" w:ascii="宋体" w:hAnsi="宋体" w:cs="宋体"/>
          <w:color w:val="000000" w:themeColor="text1"/>
          <w:kern w:val="0"/>
          <w:sz w:val="24"/>
          <w:szCs w:val="24"/>
          <w:highlight w:val="none"/>
          <w14:textFill>
            <w14:solidFill>
              <w14:schemeClr w14:val="tx1"/>
            </w14:solidFill>
          </w14:textFill>
        </w:rPr>
        <w:t>家的，项目废标，将依法重新组织招标。</w:t>
      </w:r>
    </w:p>
    <w:p>
      <w:pPr>
        <w:widowControl/>
        <w:adjustRightInd w:val="0"/>
        <w:snapToGrid w:val="0"/>
        <w:spacing w:line="540" w:lineRule="exact"/>
        <w:ind w:firstLine="560"/>
        <w:jc w:val="left"/>
        <w:rPr>
          <w:rFonts w:hint="eastAsia" w:ascii="宋体" w:hAnsi="宋体" w:cs="宋体"/>
          <w:kern w:val="0"/>
          <w:sz w:val="24"/>
          <w:szCs w:val="24"/>
        </w:rPr>
      </w:pPr>
      <w:r>
        <w:rPr>
          <w:rFonts w:hint="eastAsia" w:ascii="宋体" w:hAnsi="宋体" w:cs="宋体"/>
          <w:kern w:val="0"/>
          <w:sz w:val="24"/>
          <w:szCs w:val="24"/>
        </w:rPr>
        <w:t>3．招标人推迟投标截止时间，招标人和投标人的权利和义务将受到新的截止时间的约束。</w:t>
      </w:r>
    </w:p>
    <w:p>
      <w:pPr>
        <w:widowControl/>
        <w:adjustRightInd w:val="0"/>
        <w:snapToGrid w:val="0"/>
        <w:spacing w:line="540" w:lineRule="exact"/>
        <w:ind w:firstLine="560"/>
        <w:jc w:val="left"/>
        <w:rPr>
          <w:rFonts w:hint="eastAsia" w:ascii="宋体" w:hAnsi="宋体" w:cs="宋体"/>
          <w:b/>
          <w:bCs/>
          <w:kern w:val="0"/>
          <w:sz w:val="24"/>
          <w:szCs w:val="24"/>
        </w:rPr>
      </w:pPr>
      <w:r>
        <w:rPr>
          <w:rFonts w:hint="eastAsia" w:ascii="宋体" w:hAnsi="宋体" w:cs="宋体"/>
          <w:b/>
          <w:bCs/>
          <w:kern w:val="0"/>
          <w:sz w:val="24"/>
          <w:szCs w:val="24"/>
        </w:rPr>
        <w:t>（六）投标响应文件的修改和撤回</w:t>
      </w:r>
    </w:p>
    <w:p>
      <w:pPr>
        <w:widowControl/>
        <w:adjustRightInd w:val="0"/>
        <w:snapToGrid w:val="0"/>
        <w:spacing w:line="540" w:lineRule="exact"/>
        <w:ind w:firstLine="560"/>
        <w:jc w:val="left"/>
        <w:rPr>
          <w:rFonts w:hint="eastAsia" w:ascii="宋体" w:hAnsi="宋体" w:cs="宋体"/>
          <w:kern w:val="0"/>
          <w:sz w:val="24"/>
          <w:szCs w:val="24"/>
        </w:rPr>
      </w:pPr>
      <w:r>
        <w:rPr>
          <w:rFonts w:hint="eastAsia" w:ascii="宋体" w:hAnsi="宋体" w:cs="宋体"/>
          <w:kern w:val="0"/>
          <w:sz w:val="24"/>
          <w:szCs w:val="24"/>
        </w:rPr>
        <w:t>投标人在投标截止时间前，可以对所递交的投标响应文件进行补充、修改或者撤回，投标人必须将修改投标响应文件的书面材料并密封后提交给招标代理机构，同时在封套上标明“修改投标响应文件”和“开标时启封”字样。招标人或招标代理机构可以予以接收，但不退换投标响应文件。补充、修改的内容应当按照</w:t>
      </w:r>
      <w:r>
        <w:rPr>
          <w:rFonts w:hint="eastAsia" w:ascii="宋体" w:hAnsi="宋体" w:cs="宋体"/>
          <w:kern w:val="0"/>
          <w:sz w:val="24"/>
          <w:szCs w:val="24"/>
          <w:lang w:eastAsia="zh-CN"/>
        </w:rPr>
        <w:t>磋商文件</w:t>
      </w:r>
      <w:r>
        <w:rPr>
          <w:rFonts w:hint="eastAsia" w:ascii="宋体" w:hAnsi="宋体" w:cs="宋体"/>
          <w:kern w:val="0"/>
          <w:sz w:val="24"/>
          <w:szCs w:val="24"/>
        </w:rPr>
        <w:t>要求签署、盖章、密封后，作为投标响应文件的组成部分。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line="480" w:lineRule="exact"/>
        <w:ind w:firstLine="1807" w:firstLineChars="500"/>
        <w:textAlignment w:val="auto"/>
        <w:rPr>
          <w:rFonts w:hint="default" w:ascii="宋体" w:hAnsi="宋体" w:eastAsiaTheme="minorEastAsia"/>
          <w:b/>
          <w:sz w:val="36"/>
          <w:szCs w:val="36"/>
          <w:lang w:val="en-US" w:eastAsia="zh-CN"/>
        </w:rPr>
      </w:pPr>
      <w:r>
        <w:rPr>
          <w:rFonts w:hint="eastAsia" w:ascii="宋体" w:hAnsi="宋体"/>
          <w:b/>
          <w:sz w:val="36"/>
          <w:szCs w:val="36"/>
        </w:rPr>
        <w:t>第</w:t>
      </w:r>
      <w:r>
        <w:rPr>
          <w:rFonts w:hint="eastAsia" w:ascii="宋体" w:hAnsi="宋体"/>
          <w:b/>
          <w:sz w:val="36"/>
          <w:szCs w:val="36"/>
          <w:lang w:val="en-US" w:eastAsia="zh-CN"/>
        </w:rPr>
        <w:t>三</w:t>
      </w:r>
      <w:r>
        <w:rPr>
          <w:rFonts w:hint="eastAsia" w:ascii="宋体" w:hAnsi="宋体"/>
          <w:b/>
          <w:sz w:val="36"/>
          <w:szCs w:val="36"/>
        </w:rPr>
        <w:t>部分</w:t>
      </w:r>
      <w:r>
        <w:rPr>
          <w:rFonts w:hint="eastAsia" w:ascii="宋体" w:hAnsi="宋体"/>
          <w:b/>
          <w:sz w:val="36"/>
          <w:szCs w:val="36"/>
          <w:lang w:val="en-US" w:eastAsia="zh-CN"/>
        </w:rPr>
        <w:t xml:space="preserve">   采购需求说明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一</w:t>
      </w:r>
      <w:r>
        <w:rPr>
          <w:rFonts w:hint="eastAsia" w:ascii="宋体" w:hAnsi="宋体" w:eastAsia="宋体" w:cs="宋体"/>
          <w:b/>
          <w:color w:val="000000"/>
          <w:sz w:val="24"/>
          <w:szCs w:val="24"/>
        </w:rPr>
        <w:t>、基本概况：</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南通报业大厦位于南通市崇川区世纪大道8号，大楼常驻数家机关企事业单位，员工近千人。为给员工提供便利，由南通日报社牵头在大楼负一楼建设内部超市，超市面积近200平米，特向社会公开招标超市服务团队。</w:t>
      </w:r>
    </w:p>
    <w:p>
      <w:pPr>
        <w:pStyle w:val="21"/>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二、</w:t>
      </w:r>
      <w:r>
        <w:rPr>
          <w:rFonts w:hint="eastAsia" w:ascii="宋体" w:hAnsi="宋体" w:eastAsia="宋体" w:cs="宋体"/>
          <w:b/>
          <w:sz w:val="24"/>
          <w:szCs w:val="24"/>
        </w:rPr>
        <w:t>招标条件</w:t>
      </w:r>
      <w:r>
        <w:rPr>
          <w:rFonts w:hint="eastAsia" w:ascii="宋体" w:hAnsi="宋体" w:eastAsia="宋体" w:cs="宋体"/>
          <w:b/>
          <w:sz w:val="24"/>
          <w:szCs w:val="24"/>
          <w:lang w:eastAsia="zh-CN"/>
        </w:rPr>
        <w:t>（</w:t>
      </w:r>
      <w:r>
        <w:rPr>
          <w:rFonts w:hint="eastAsia" w:ascii="宋体" w:hAnsi="宋体" w:eastAsia="宋体" w:cs="宋体"/>
          <w:sz w:val="24"/>
          <w:szCs w:val="24"/>
        </w:rPr>
        <w:t>南通日报社</w:t>
      </w:r>
      <w:r>
        <w:rPr>
          <w:rFonts w:hint="eastAsia" w:ascii="宋体" w:hAnsi="宋体" w:eastAsia="宋体" w:cs="宋体"/>
          <w:sz w:val="24"/>
          <w:szCs w:val="24"/>
          <w:lang w:val="en-US" w:eastAsia="zh-CN"/>
        </w:rPr>
        <w:t>以下称“</w:t>
      </w: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sz w:val="24"/>
          <w:szCs w:val="24"/>
        </w:rPr>
        <w:t>超市服务团队</w:t>
      </w:r>
      <w:r>
        <w:rPr>
          <w:rFonts w:hint="eastAsia" w:ascii="宋体" w:hAnsi="宋体" w:eastAsia="宋体" w:cs="宋体"/>
          <w:sz w:val="24"/>
          <w:szCs w:val="24"/>
          <w:lang w:val="en-US" w:eastAsia="zh-CN"/>
        </w:rPr>
        <w:t>以下称“乙</w:t>
      </w:r>
      <w:r>
        <w:rPr>
          <w:rFonts w:hint="eastAsia" w:ascii="宋体" w:hAnsi="宋体" w:eastAsia="宋体" w:cs="宋体"/>
          <w:sz w:val="24"/>
          <w:szCs w:val="24"/>
        </w:rPr>
        <w:t>方</w:t>
      </w:r>
      <w:r>
        <w:rPr>
          <w:rFonts w:hint="eastAsia" w:ascii="宋体" w:hAnsi="宋体" w:eastAsia="宋体" w:cs="宋体"/>
          <w:sz w:val="24"/>
          <w:szCs w:val="24"/>
          <w:lang w:eastAsia="zh-CN"/>
        </w:rPr>
        <w:t>”）</w:t>
      </w:r>
    </w:p>
    <w:p>
      <w:pPr>
        <w:pStyle w:val="21"/>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宋体" w:hAnsi="宋体" w:eastAsia="宋体" w:cs="宋体"/>
          <w:b/>
          <w:bCs/>
          <w:sz w:val="24"/>
          <w:szCs w:val="24"/>
        </w:rPr>
      </w:pPr>
      <w:r>
        <w:rPr>
          <w:rFonts w:hint="eastAsia" w:ascii="宋体" w:hAnsi="宋体" w:eastAsia="宋体" w:cs="宋体"/>
          <w:b/>
          <w:bCs/>
          <w:sz w:val="24"/>
          <w:szCs w:val="24"/>
        </w:rPr>
        <w:t>甲方的权利和义务：</w:t>
      </w:r>
    </w:p>
    <w:p>
      <w:pPr>
        <w:pStyle w:val="21"/>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宋体" w:hAnsi="宋体" w:eastAsia="宋体" w:cs="宋体"/>
          <w:sz w:val="24"/>
          <w:szCs w:val="24"/>
        </w:rPr>
      </w:pPr>
      <w:r>
        <w:rPr>
          <w:rFonts w:hint="eastAsia" w:ascii="宋体" w:hAnsi="宋体" w:eastAsia="宋体" w:cs="宋体"/>
          <w:sz w:val="24"/>
          <w:szCs w:val="24"/>
        </w:rPr>
        <w:t>1.提供南通报业传媒大厦负一楼近200平方米经营及仓库等配套场地建设内部超市，为入驻大厦的机关企事业单位近千名员工提供优质服务。超市实行甲方指定进货配货商家与乙方自选进货配货商家相结合，消费者预约点单选购与超市线上线下展销相结合的运营模式。</w:t>
      </w:r>
    </w:p>
    <w:p>
      <w:pPr>
        <w:pStyle w:val="21"/>
        <w:keepNext w:val="0"/>
        <w:keepLines w:val="0"/>
        <w:pageBreakBefore w:val="0"/>
        <w:widowControl w:val="0"/>
        <w:kinsoku/>
        <w:wordWrap/>
        <w:overflowPunct/>
        <w:topLinePunct w:val="0"/>
        <w:autoSpaceDE/>
        <w:autoSpaceDN/>
        <w:bidi w:val="0"/>
        <w:adjustRightInd/>
        <w:snapToGrid/>
        <w:spacing w:line="480" w:lineRule="exact"/>
        <w:ind w:firstLine="640" w:firstLineChars="0"/>
        <w:textAlignment w:val="auto"/>
        <w:rPr>
          <w:rFonts w:hint="eastAsia" w:ascii="宋体" w:hAnsi="宋体" w:eastAsia="宋体" w:cs="宋体"/>
          <w:sz w:val="24"/>
          <w:szCs w:val="24"/>
        </w:rPr>
      </w:pPr>
      <w:r>
        <w:rPr>
          <w:rFonts w:hint="eastAsia" w:ascii="宋体" w:hAnsi="宋体" w:eastAsia="宋体" w:cs="宋体"/>
          <w:sz w:val="24"/>
          <w:szCs w:val="24"/>
        </w:rPr>
        <w:t>2.指定文峰千家惠、麦德龙为超市主要供货商家，山姆超市为报业大厦配送点主要配货商家。其中，千家惠和麦德龙的进货价按这两家超市建议销售价格的92折确认；山姆超市配货无返点，乙方按其正常销售价为用户代购配送。超市区域按供货商实行专柜摆放，其中乙方自营商品区域占50%左右。自营商品的种类和品种以满足员工的日常需求为前提，进场商品必须来自于合规供应商，品质过硬，价格优惠。</w:t>
      </w:r>
    </w:p>
    <w:p>
      <w:pPr>
        <w:pStyle w:val="21"/>
        <w:keepNext w:val="0"/>
        <w:keepLines w:val="0"/>
        <w:pageBreakBefore w:val="0"/>
        <w:widowControl w:val="0"/>
        <w:kinsoku/>
        <w:wordWrap/>
        <w:overflowPunct/>
        <w:topLinePunct w:val="0"/>
        <w:autoSpaceDE/>
        <w:autoSpaceDN/>
        <w:bidi w:val="0"/>
        <w:adjustRightInd/>
        <w:snapToGrid/>
        <w:spacing w:line="48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3.超市营业时间为8点到18点，每周6天工作制。</w:t>
      </w:r>
    </w:p>
    <w:p>
      <w:pPr>
        <w:pStyle w:val="21"/>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4.负责装潢、货架、监控、收银系统等超市设施的建设添置并承担费用。负责合作商家选定、销售扣点确定、乙方自营商品或项目的审定，以及用户满意度调查等日常监管考核工作。</w:t>
      </w:r>
    </w:p>
    <w:p>
      <w:pPr>
        <w:pStyle w:val="22"/>
        <w:keepNext w:val="0"/>
        <w:keepLines w:val="0"/>
        <w:pageBreakBefore w:val="0"/>
        <w:kinsoku/>
        <w:wordWrap/>
        <w:overflowPunct/>
        <w:topLinePunct w:val="0"/>
        <w:autoSpaceDE/>
        <w:autoSpaceDN/>
        <w:bidi w:val="0"/>
        <w:adjustRightIn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负责制订超市运营和监管考核细则，确定具体负责部门和人员。负责分摊超市服务团队1名营业人员的薪酬，以及超市水电、维修等日常运营费用。分摊人员由东吴服务产业集团（江苏）有限公司公司（报业大厦物业服务提供方）办理入职手续</w:t>
      </w:r>
      <w:r>
        <w:rPr>
          <w:rFonts w:hint="eastAsia" w:ascii="宋体" w:hAnsi="宋体" w:eastAsia="宋体" w:cs="宋体"/>
          <w:sz w:val="24"/>
          <w:szCs w:val="24"/>
          <w:lang w:val="en-US" w:eastAsia="zh-CN"/>
        </w:rPr>
        <w:t>并纳入该公司的日常考核管理</w:t>
      </w:r>
      <w:r>
        <w:rPr>
          <w:rFonts w:hint="eastAsia" w:ascii="宋体" w:hAnsi="宋体" w:eastAsia="宋体" w:cs="宋体"/>
          <w:sz w:val="24"/>
          <w:szCs w:val="24"/>
        </w:rPr>
        <w:t>，工资费用（含五保）参照该公司一般工作人员标准每年5.6万元确定。</w:t>
      </w:r>
    </w:p>
    <w:p>
      <w:pPr>
        <w:pStyle w:val="21"/>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乙方的权利和义务：</w:t>
      </w:r>
    </w:p>
    <w:p>
      <w:pPr>
        <w:pStyle w:val="21"/>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宋体" w:hAnsi="宋体" w:eastAsia="宋体" w:cs="宋体"/>
          <w:sz w:val="24"/>
          <w:szCs w:val="24"/>
        </w:rPr>
      </w:pPr>
      <w:r>
        <w:rPr>
          <w:rFonts w:hint="eastAsia" w:ascii="宋体" w:hAnsi="宋体" w:eastAsia="宋体" w:cs="宋体"/>
          <w:sz w:val="24"/>
          <w:szCs w:val="24"/>
        </w:rPr>
        <w:t>1.安排落实两名或以上超市营业人员，明确其中1人兼任店长。除甲方安排分摊一名人员费用外，其他人员薪酬全部由乙方承担。</w:t>
      </w:r>
    </w:p>
    <w:p>
      <w:pPr>
        <w:pStyle w:val="21"/>
        <w:keepNext w:val="0"/>
        <w:keepLines w:val="0"/>
        <w:pageBreakBefore w:val="0"/>
        <w:widowControl w:val="0"/>
        <w:kinsoku/>
        <w:wordWrap/>
        <w:overflowPunct/>
        <w:topLinePunct w:val="0"/>
        <w:autoSpaceDE/>
        <w:autoSpaceDN/>
        <w:bidi w:val="0"/>
        <w:adjustRightInd/>
        <w:snapToGrid/>
        <w:spacing w:line="480" w:lineRule="exact"/>
        <w:ind w:firstLine="6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2.组建运维楼宇服务群或其他方式，提供线上预约点单平台。</w:t>
      </w:r>
    </w:p>
    <w:p>
      <w:pPr>
        <w:pStyle w:val="21"/>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t>3.超市商品挂牌价格对标甲方</w:t>
      </w:r>
      <w:r>
        <w:rPr>
          <w:rFonts w:hint="eastAsia" w:ascii="宋体" w:hAnsi="宋体" w:eastAsia="宋体" w:cs="宋体"/>
          <w:sz w:val="24"/>
          <w:szCs w:val="24"/>
        </w:rPr>
        <w:t>指定商家或乙方自营签约商家提供的建议销售价格，在此基础上让利5个点（含促销抽奖、满减等活动）或与此相当的积分销售。</w:t>
      </w:r>
    </w:p>
    <w:p>
      <w:pPr>
        <w:pStyle w:val="21"/>
        <w:keepNext w:val="0"/>
        <w:keepLines w:val="0"/>
        <w:pageBreakBefore w:val="0"/>
        <w:widowControl w:val="0"/>
        <w:kinsoku/>
        <w:wordWrap/>
        <w:overflowPunct/>
        <w:topLinePunct w:val="0"/>
        <w:autoSpaceDE/>
        <w:autoSpaceDN/>
        <w:bidi w:val="0"/>
        <w:adjustRightInd/>
        <w:snapToGrid/>
        <w:spacing w:line="480" w:lineRule="exact"/>
        <w:ind w:firstLine="640" w:firstLineChars="0"/>
        <w:textAlignment w:val="auto"/>
        <w:rPr>
          <w:rFonts w:hint="eastAsia" w:ascii="宋体" w:hAnsi="宋体" w:eastAsia="宋体" w:cs="宋体"/>
          <w:sz w:val="24"/>
          <w:szCs w:val="24"/>
        </w:rPr>
      </w:pPr>
      <w:r>
        <w:rPr>
          <w:rFonts w:hint="eastAsia" w:ascii="宋体" w:hAnsi="宋体" w:eastAsia="宋体" w:cs="宋体"/>
          <w:sz w:val="24"/>
          <w:szCs w:val="24"/>
        </w:rPr>
        <w:t>4.为甲方提供的其它增值服务，如为甲方报纸订户、广告客户、党政企事业单位开展的销售配送服务，参照上述第</w:t>
      </w:r>
      <w:r>
        <w:rPr>
          <w:rFonts w:hint="eastAsia" w:ascii="宋体" w:hAnsi="宋体" w:eastAsia="宋体" w:cs="宋体"/>
          <w:sz w:val="24"/>
          <w:szCs w:val="24"/>
          <w:lang w:val="en-US" w:eastAsia="zh-CN"/>
        </w:rPr>
        <w:t>3</w:t>
      </w:r>
      <w:r>
        <w:rPr>
          <w:rFonts w:hint="eastAsia" w:ascii="宋体" w:hAnsi="宋体" w:eastAsia="宋体" w:cs="宋体"/>
          <w:sz w:val="24"/>
          <w:szCs w:val="24"/>
        </w:rPr>
        <w:t>条标准和要求执行。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5.独立经营，单独核算，自负盈亏，与所有供货商家签订供货协议并结算相关费用。</w:t>
      </w:r>
    </w:p>
    <w:p>
      <w:pPr>
        <w:pStyle w:val="21"/>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宋体" w:hAnsi="宋体" w:eastAsia="宋体" w:cs="宋体"/>
          <w:color w:val="181717" w:themeColor="background2" w:themeShade="1A"/>
          <w:sz w:val="24"/>
          <w:szCs w:val="24"/>
        </w:rPr>
      </w:pPr>
      <w:r>
        <w:rPr>
          <w:rFonts w:hint="eastAsia" w:ascii="宋体" w:hAnsi="宋体" w:eastAsia="宋体" w:cs="宋体"/>
          <w:sz w:val="24"/>
          <w:szCs w:val="24"/>
        </w:rPr>
        <w:t>6.不承担场地使用费用，</w:t>
      </w:r>
      <w:r>
        <w:rPr>
          <w:rFonts w:hint="eastAsia" w:ascii="宋体" w:hAnsi="宋体" w:eastAsia="宋体" w:cs="宋体"/>
          <w:sz w:val="24"/>
          <w:szCs w:val="24"/>
          <w:lang w:val="en-US" w:eastAsia="zh-CN"/>
        </w:rPr>
        <w:t>但</w:t>
      </w:r>
      <w:r>
        <w:rPr>
          <w:rFonts w:hint="eastAsia" w:ascii="宋体" w:hAnsi="宋体" w:eastAsia="宋体" w:cs="宋体"/>
          <w:sz w:val="24"/>
          <w:szCs w:val="24"/>
        </w:rPr>
        <w:t>需缴纳10万元押金，作为场地设施使用、与第三方履约以及甲方考核</w:t>
      </w:r>
      <w:r>
        <w:rPr>
          <w:rFonts w:hint="eastAsia" w:ascii="宋体" w:hAnsi="宋体" w:eastAsia="宋体" w:cs="宋体"/>
          <w:color w:val="181717" w:themeColor="background2" w:themeShade="1A"/>
          <w:sz w:val="24"/>
          <w:szCs w:val="24"/>
        </w:rPr>
        <w:t>的保证金。</w:t>
      </w:r>
      <w:r>
        <w:rPr>
          <w:rFonts w:hint="eastAsia" w:ascii="宋体" w:hAnsi="宋体" w:eastAsia="宋体" w:cs="宋体"/>
          <w:sz w:val="24"/>
          <w:szCs w:val="24"/>
        </w:rPr>
        <w:t>如因服务需要添置设备需经甲方同意</w:t>
      </w:r>
      <w:r>
        <w:rPr>
          <w:rFonts w:hint="eastAsia" w:ascii="宋体" w:hAnsi="宋体" w:eastAsia="宋体" w:cs="宋体"/>
          <w:sz w:val="24"/>
          <w:szCs w:val="24"/>
          <w:lang w:val="en-US" w:eastAsia="zh-CN"/>
        </w:rPr>
        <w:t>且</w:t>
      </w:r>
      <w:r>
        <w:rPr>
          <w:rFonts w:hint="eastAsia" w:ascii="宋体" w:hAnsi="宋体" w:eastAsia="宋体" w:cs="宋体"/>
          <w:sz w:val="24"/>
          <w:szCs w:val="24"/>
        </w:rPr>
        <w:t>费用自理。</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181717" w:themeColor="background2" w:themeShade="1A"/>
          <w:sz w:val="24"/>
          <w:szCs w:val="24"/>
          <w:lang w:val="en-US" w:eastAsia="zh-CN"/>
        </w:rPr>
      </w:pPr>
      <w:r>
        <w:rPr>
          <w:rFonts w:hint="eastAsia" w:ascii="宋体" w:hAnsi="宋体" w:eastAsia="宋体" w:cs="宋体"/>
          <w:b/>
          <w:bCs/>
          <w:color w:val="181717" w:themeColor="background2" w:themeShade="1A"/>
          <w:sz w:val="24"/>
          <w:szCs w:val="24"/>
          <w:lang w:val="en-US" w:eastAsia="zh-CN"/>
        </w:rPr>
        <w:t>三、</w:t>
      </w:r>
      <w:r>
        <w:rPr>
          <w:rFonts w:hint="eastAsia" w:ascii="宋体" w:hAnsi="宋体" w:eastAsia="宋体" w:cs="宋体"/>
          <w:b/>
          <w:bCs/>
          <w:color w:val="181717" w:themeColor="background2" w:themeShade="1A"/>
          <w:sz w:val="24"/>
          <w:szCs w:val="24"/>
        </w:rPr>
        <w:t>合同履行期限：</w:t>
      </w:r>
      <w:r>
        <w:rPr>
          <w:rFonts w:hint="eastAsia" w:ascii="宋体" w:hAnsi="宋体" w:eastAsia="宋体" w:cs="宋体"/>
          <w:b/>
          <w:bCs/>
          <w:color w:val="181717" w:themeColor="background2" w:themeShade="1A"/>
          <w:sz w:val="24"/>
          <w:szCs w:val="24"/>
          <w:lang w:val="en-US" w:eastAsia="zh-CN"/>
        </w:rPr>
        <w:t>三年</w:t>
      </w:r>
    </w:p>
    <w:p>
      <w:pPr>
        <w:pStyle w:val="3"/>
        <w:rPr>
          <w:rFonts w:hint="default"/>
          <w:lang w:val="en-US" w:eastAsia="zh-CN"/>
        </w:rPr>
      </w:pPr>
    </w:p>
    <w:p>
      <w:pPr>
        <w:spacing w:line="540" w:lineRule="exact"/>
        <w:rPr>
          <w:rFonts w:hint="eastAsia" w:ascii="宋体" w:hAnsi="宋体" w:cs="宋体"/>
          <w:b/>
          <w:bCs/>
          <w:sz w:val="24"/>
          <w:szCs w:val="24"/>
          <w:shd w:val="clear" w:color="auto" w:fill="FFFFFF"/>
        </w:rPr>
      </w:pPr>
    </w:p>
    <w:p>
      <w:pPr>
        <w:spacing w:line="540" w:lineRule="exact"/>
        <w:rPr>
          <w:rFonts w:hint="eastAsia" w:ascii="宋体" w:hAnsi="宋体" w:cs="宋体"/>
          <w:b/>
          <w:bCs/>
          <w:sz w:val="24"/>
          <w:szCs w:val="24"/>
          <w:shd w:val="clear" w:color="auto" w:fill="FFFFFF"/>
        </w:rPr>
      </w:pPr>
    </w:p>
    <w:p>
      <w:pPr>
        <w:widowControl/>
        <w:spacing w:line="540" w:lineRule="exact"/>
        <w:jc w:val="left"/>
        <w:rPr>
          <w:rFonts w:hint="eastAsia" w:ascii="宋体" w:hAnsi="宋体" w:cs="宋体"/>
          <w:b/>
          <w:sz w:val="32"/>
          <w:szCs w:val="32"/>
        </w:rPr>
      </w:pPr>
    </w:p>
    <w:p>
      <w:pPr>
        <w:widowControl/>
        <w:spacing w:line="540" w:lineRule="exact"/>
        <w:ind w:firstLine="1928" w:firstLineChars="600"/>
        <w:jc w:val="left"/>
        <w:rPr>
          <w:rFonts w:hint="eastAsia" w:ascii="宋体" w:hAnsi="宋体" w:cs="宋体"/>
          <w:b/>
          <w:sz w:val="32"/>
          <w:szCs w:val="32"/>
        </w:rPr>
      </w:pPr>
    </w:p>
    <w:p>
      <w:pPr>
        <w:widowControl/>
        <w:spacing w:line="540" w:lineRule="exact"/>
        <w:ind w:firstLine="1928" w:firstLineChars="600"/>
        <w:jc w:val="left"/>
        <w:rPr>
          <w:rFonts w:hint="eastAsia" w:ascii="宋体" w:hAnsi="宋体" w:cs="宋体"/>
          <w:b/>
          <w:sz w:val="32"/>
          <w:szCs w:val="32"/>
        </w:rPr>
      </w:pPr>
    </w:p>
    <w:p>
      <w:pPr>
        <w:widowControl/>
        <w:spacing w:line="540" w:lineRule="exact"/>
        <w:ind w:firstLine="1928" w:firstLineChars="600"/>
        <w:jc w:val="left"/>
        <w:rPr>
          <w:rFonts w:hint="eastAsia" w:ascii="宋体" w:hAnsi="宋体" w:cs="宋体"/>
          <w:b/>
          <w:sz w:val="32"/>
          <w:szCs w:val="32"/>
        </w:rPr>
      </w:pPr>
    </w:p>
    <w:p>
      <w:pPr>
        <w:widowControl/>
        <w:spacing w:line="540" w:lineRule="exact"/>
        <w:ind w:firstLine="1928" w:firstLineChars="600"/>
        <w:jc w:val="left"/>
        <w:rPr>
          <w:rFonts w:hint="eastAsia" w:ascii="宋体" w:hAnsi="宋体" w:cs="宋体"/>
          <w:b/>
          <w:sz w:val="32"/>
          <w:szCs w:val="32"/>
        </w:rPr>
      </w:pPr>
    </w:p>
    <w:p>
      <w:pPr>
        <w:widowControl/>
        <w:spacing w:line="540" w:lineRule="exact"/>
        <w:ind w:firstLine="1928" w:firstLineChars="600"/>
        <w:jc w:val="left"/>
        <w:rPr>
          <w:rFonts w:hint="eastAsia" w:ascii="宋体" w:hAnsi="宋体" w:cs="宋体"/>
          <w:b/>
          <w:sz w:val="32"/>
          <w:szCs w:val="32"/>
        </w:rPr>
      </w:pPr>
    </w:p>
    <w:p>
      <w:pPr>
        <w:widowControl/>
        <w:spacing w:line="540" w:lineRule="exact"/>
        <w:ind w:firstLine="1928" w:firstLineChars="600"/>
        <w:jc w:val="left"/>
        <w:rPr>
          <w:rFonts w:hint="eastAsia" w:ascii="宋体" w:hAnsi="宋体" w:cs="宋体"/>
          <w:b/>
          <w:sz w:val="32"/>
          <w:szCs w:val="32"/>
        </w:rPr>
      </w:pPr>
    </w:p>
    <w:p>
      <w:pPr>
        <w:pStyle w:val="16"/>
        <w:rPr>
          <w:rFonts w:hint="eastAsia"/>
        </w:rPr>
      </w:pPr>
    </w:p>
    <w:p>
      <w:pPr>
        <w:widowControl/>
        <w:spacing w:line="540" w:lineRule="exact"/>
        <w:ind w:firstLine="1928" w:firstLineChars="600"/>
        <w:jc w:val="left"/>
        <w:rPr>
          <w:rFonts w:hint="eastAsia" w:ascii="宋体" w:hAnsi="宋体" w:cs="宋体"/>
          <w:b/>
          <w:sz w:val="32"/>
          <w:szCs w:val="32"/>
        </w:rPr>
      </w:pPr>
    </w:p>
    <w:p>
      <w:pPr>
        <w:widowControl/>
        <w:spacing w:line="540" w:lineRule="exact"/>
        <w:ind w:firstLine="1928" w:firstLineChars="600"/>
        <w:jc w:val="left"/>
        <w:rPr>
          <w:rFonts w:hint="eastAsia" w:ascii="宋体" w:hAnsi="宋体" w:cs="宋体"/>
          <w:b/>
          <w:sz w:val="32"/>
          <w:szCs w:val="32"/>
        </w:rPr>
      </w:pPr>
    </w:p>
    <w:p>
      <w:pPr>
        <w:widowControl/>
        <w:spacing w:line="540" w:lineRule="exact"/>
        <w:ind w:firstLine="1928" w:firstLineChars="600"/>
        <w:jc w:val="left"/>
        <w:rPr>
          <w:rFonts w:hint="eastAsia" w:ascii="宋体" w:hAnsi="宋体" w:cs="宋体"/>
          <w:sz w:val="32"/>
          <w:szCs w:val="32"/>
        </w:rPr>
      </w:pPr>
      <w:r>
        <w:rPr>
          <w:rFonts w:hint="eastAsia" w:ascii="宋体" w:hAnsi="宋体" w:cs="宋体"/>
          <w:b/>
          <w:sz w:val="32"/>
          <w:szCs w:val="32"/>
        </w:rPr>
        <w:t>第</w:t>
      </w:r>
      <w:r>
        <w:rPr>
          <w:rFonts w:hint="eastAsia" w:ascii="宋体" w:hAnsi="宋体" w:cs="宋体"/>
          <w:b/>
          <w:sz w:val="32"/>
          <w:szCs w:val="32"/>
          <w:lang w:val="en-US" w:eastAsia="zh-CN"/>
        </w:rPr>
        <w:t>四</w:t>
      </w:r>
      <w:r>
        <w:rPr>
          <w:rFonts w:hint="eastAsia" w:ascii="宋体" w:hAnsi="宋体" w:cs="宋体"/>
          <w:b/>
          <w:sz w:val="32"/>
          <w:szCs w:val="32"/>
        </w:rPr>
        <w:t xml:space="preserve">部分   评标方法和标准 </w:t>
      </w:r>
    </w:p>
    <w:p>
      <w:pPr>
        <w:widowControl/>
        <w:adjustRightInd w:val="0"/>
        <w:snapToGrid w:val="0"/>
        <w:spacing w:line="540" w:lineRule="exact"/>
        <w:ind w:firstLine="241" w:firstLineChars="100"/>
        <w:jc w:val="left"/>
        <w:rPr>
          <w:rFonts w:hint="eastAsia" w:ascii="宋体" w:hAnsi="宋体" w:cs="宋体"/>
          <w:b/>
          <w:bCs/>
          <w:sz w:val="24"/>
          <w:szCs w:val="24"/>
          <w:shd w:val="clear" w:color="auto" w:fill="FFFFFF"/>
        </w:rPr>
      </w:pPr>
      <w:r>
        <w:rPr>
          <w:rFonts w:hint="eastAsia" w:ascii="宋体" w:hAnsi="宋体" w:cs="宋体"/>
          <w:b/>
          <w:bCs/>
          <w:sz w:val="24"/>
          <w:szCs w:val="24"/>
          <w:shd w:val="clear" w:color="auto" w:fill="FFFFFF"/>
        </w:rPr>
        <w:t>一、评委会由有关专家组成，按照公平、公正、择优的原则进行独立评标。</w:t>
      </w:r>
    </w:p>
    <w:p>
      <w:pPr>
        <w:widowControl/>
        <w:adjustRightInd w:val="0"/>
        <w:snapToGrid w:val="0"/>
        <w:spacing w:line="540" w:lineRule="exact"/>
        <w:ind w:firstLine="241" w:firstLineChars="100"/>
        <w:jc w:val="left"/>
        <w:rPr>
          <w:rFonts w:hint="eastAsia" w:ascii="宋体" w:hAnsi="宋体" w:cs="宋体"/>
          <w:b/>
          <w:bCs/>
          <w:sz w:val="24"/>
          <w:szCs w:val="24"/>
          <w:shd w:val="clear" w:color="auto" w:fill="FFFFFF"/>
        </w:rPr>
      </w:pPr>
      <w:r>
        <w:rPr>
          <w:rFonts w:hint="eastAsia" w:ascii="宋体" w:hAnsi="宋体" w:cs="宋体"/>
          <w:b/>
          <w:bCs/>
          <w:sz w:val="24"/>
          <w:szCs w:val="24"/>
          <w:shd w:val="clear" w:color="auto" w:fill="FFFFFF"/>
        </w:rPr>
        <w:t>二、评审内容</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1、投标资格是否符合；</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2、投标响应文件是否完整；</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3、投标响应文件是否恰当地签署；</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4、是否作出实质性响应（是否有实质性响应，只根据投标响应文件本身，而不寻求外部证据）。</w:t>
      </w:r>
    </w:p>
    <w:p>
      <w:pPr>
        <w:widowControl/>
        <w:adjustRightInd w:val="0"/>
        <w:snapToGrid w:val="0"/>
        <w:spacing w:line="540" w:lineRule="exact"/>
        <w:ind w:firstLine="241" w:firstLineChars="100"/>
        <w:jc w:val="left"/>
        <w:rPr>
          <w:rFonts w:hint="eastAsia" w:ascii="宋体" w:hAnsi="宋体" w:cs="宋体"/>
          <w:b/>
          <w:bCs/>
          <w:sz w:val="24"/>
          <w:szCs w:val="24"/>
          <w:shd w:val="clear" w:color="auto" w:fill="FFFFFF"/>
        </w:rPr>
      </w:pPr>
      <w:r>
        <w:rPr>
          <w:rFonts w:hint="eastAsia" w:ascii="宋体" w:hAnsi="宋体" w:cs="宋体"/>
          <w:b/>
          <w:bCs/>
          <w:sz w:val="24"/>
          <w:szCs w:val="24"/>
          <w:shd w:val="clear" w:color="auto" w:fill="FFFFFF"/>
        </w:rPr>
        <w:t>三、出现下列情形之一的，作无效投标处理;</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1、未按照</w:t>
      </w:r>
      <w:r>
        <w:rPr>
          <w:rFonts w:hint="eastAsia" w:ascii="宋体" w:hAnsi="宋体" w:cs="宋体"/>
          <w:sz w:val="24"/>
          <w:szCs w:val="24"/>
          <w:shd w:val="clear" w:color="auto" w:fill="FFFFFF"/>
          <w:lang w:eastAsia="zh-CN"/>
        </w:rPr>
        <w:t>磋商文件</w:t>
      </w:r>
      <w:r>
        <w:rPr>
          <w:rFonts w:hint="eastAsia" w:ascii="宋体" w:hAnsi="宋体" w:cs="宋体"/>
          <w:sz w:val="24"/>
          <w:szCs w:val="24"/>
          <w:shd w:val="clear" w:color="auto" w:fill="FFFFFF"/>
        </w:rPr>
        <w:t>规定要求盖章、密封的；</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2、不具备</w:t>
      </w:r>
      <w:r>
        <w:rPr>
          <w:rFonts w:hint="eastAsia" w:ascii="宋体" w:hAnsi="宋体" w:cs="宋体"/>
          <w:sz w:val="24"/>
          <w:szCs w:val="24"/>
          <w:shd w:val="clear" w:color="auto" w:fill="FFFFFF"/>
          <w:lang w:eastAsia="zh-CN"/>
        </w:rPr>
        <w:t>磋商文件</w:t>
      </w:r>
      <w:r>
        <w:rPr>
          <w:rFonts w:hint="eastAsia" w:ascii="宋体" w:hAnsi="宋体" w:cs="宋体"/>
          <w:sz w:val="24"/>
          <w:szCs w:val="24"/>
          <w:shd w:val="clear" w:color="auto" w:fill="FFFFFF"/>
        </w:rPr>
        <w:t>中规定的资格要求的；</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3、投标响应文件含有招标人不能接受的附加条件的</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4、不符合法律、法规和</w:t>
      </w:r>
      <w:r>
        <w:rPr>
          <w:rFonts w:hint="eastAsia" w:ascii="宋体" w:hAnsi="宋体" w:cs="宋体"/>
          <w:sz w:val="24"/>
          <w:szCs w:val="24"/>
          <w:shd w:val="clear" w:color="auto" w:fill="FFFFFF"/>
          <w:lang w:eastAsia="zh-CN"/>
        </w:rPr>
        <w:t>磋商文件</w:t>
      </w:r>
      <w:r>
        <w:rPr>
          <w:rFonts w:hint="eastAsia" w:ascii="宋体" w:hAnsi="宋体" w:cs="宋体"/>
          <w:sz w:val="24"/>
          <w:szCs w:val="24"/>
          <w:shd w:val="clear" w:color="auto" w:fill="FFFFFF"/>
        </w:rPr>
        <w:t>中规定的其他实质性要求的。</w:t>
      </w:r>
    </w:p>
    <w:p>
      <w:pPr>
        <w:widowControl/>
        <w:adjustRightInd w:val="0"/>
        <w:snapToGrid w:val="0"/>
        <w:spacing w:line="540" w:lineRule="exact"/>
        <w:ind w:firstLine="241" w:firstLineChars="100"/>
        <w:jc w:val="left"/>
        <w:rPr>
          <w:rFonts w:hint="eastAsia" w:ascii="宋体" w:hAnsi="宋体" w:cs="宋体"/>
          <w:b/>
          <w:bCs/>
          <w:sz w:val="24"/>
          <w:szCs w:val="24"/>
          <w:shd w:val="clear" w:color="auto" w:fill="FFFFFF"/>
        </w:rPr>
      </w:pPr>
      <w:r>
        <w:rPr>
          <w:rFonts w:hint="eastAsia" w:ascii="宋体" w:hAnsi="宋体" w:cs="宋体"/>
          <w:b/>
          <w:bCs/>
          <w:sz w:val="24"/>
          <w:szCs w:val="24"/>
          <w:shd w:val="clear" w:color="auto" w:fill="FFFFFF"/>
        </w:rPr>
        <w:t>四、出现下列情形之一的，作废标处理</w:t>
      </w:r>
    </w:p>
    <w:p>
      <w:pPr>
        <w:widowControl/>
        <w:adjustRightInd w:val="0"/>
        <w:snapToGrid w:val="0"/>
        <w:spacing w:line="540" w:lineRule="exact"/>
        <w:ind w:firstLine="480" w:firstLineChars="200"/>
        <w:jc w:val="left"/>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1、符合专业条件的投标人或者对</w:t>
      </w:r>
      <w:r>
        <w:rPr>
          <w:rFonts w:hint="eastAsia" w:ascii="宋体" w:hAnsi="宋体" w:cs="宋体"/>
          <w:sz w:val="24"/>
          <w:szCs w:val="24"/>
          <w:highlight w:val="none"/>
          <w:shd w:val="clear" w:color="auto" w:fill="FFFFFF"/>
          <w:lang w:eastAsia="zh-CN"/>
        </w:rPr>
        <w:t>磋商文件</w:t>
      </w:r>
      <w:r>
        <w:rPr>
          <w:rFonts w:hint="eastAsia" w:ascii="宋体" w:hAnsi="宋体" w:cs="宋体"/>
          <w:sz w:val="24"/>
          <w:szCs w:val="24"/>
          <w:highlight w:val="none"/>
          <w:shd w:val="clear" w:color="auto" w:fill="FFFFFF"/>
        </w:rPr>
        <w:t>作实质响应的投标人不足3家的；</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2、出现影响招标公正的违法违规行为的；</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3、因重大变故，招标任务取消的。</w:t>
      </w:r>
    </w:p>
    <w:p>
      <w:pPr>
        <w:widowControl/>
        <w:adjustRightInd w:val="0"/>
        <w:snapToGrid w:val="0"/>
        <w:spacing w:line="540" w:lineRule="exact"/>
        <w:ind w:firstLine="480" w:firstLineChars="200"/>
        <w:jc w:val="left"/>
        <w:rPr>
          <w:rFonts w:hint="eastAsia" w:ascii="宋体" w:hAnsi="宋体" w:cs="宋体"/>
          <w:sz w:val="24"/>
          <w:szCs w:val="24"/>
        </w:rPr>
      </w:pPr>
      <w:r>
        <w:rPr>
          <w:rFonts w:hint="eastAsia" w:ascii="宋体" w:hAnsi="宋体" w:cs="宋体"/>
          <w:sz w:val="24"/>
          <w:szCs w:val="24"/>
          <w:shd w:val="clear" w:color="auto" w:fill="FFFFFF"/>
        </w:rPr>
        <w:t>上述均保留评委会认定可以确定为无效投标或废标的其他情况。</w:t>
      </w:r>
    </w:p>
    <w:p>
      <w:pPr>
        <w:widowControl/>
        <w:adjustRightInd w:val="0"/>
        <w:snapToGrid w:val="0"/>
        <w:spacing w:line="540" w:lineRule="exact"/>
        <w:ind w:firstLine="241" w:firstLineChars="100"/>
        <w:jc w:val="left"/>
        <w:rPr>
          <w:rFonts w:hint="eastAsia" w:ascii="宋体" w:hAnsi="宋体" w:cs="宋体"/>
          <w:b/>
          <w:bCs/>
          <w:sz w:val="24"/>
          <w:szCs w:val="24"/>
          <w:shd w:val="clear" w:color="auto" w:fill="FFFFFF"/>
        </w:rPr>
      </w:pPr>
      <w:r>
        <w:rPr>
          <w:rFonts w:hint="eastAsia" w:ascii="宋体" w:hAnsi="宋体" w:cs="宋体"/>
          <w:b/>
          <w:bCs/>
          <w:sz w:val="24"/>
          <w:szCs w:val="24"/>
          <w:shd w:val="clear" w:color="auto" w:fill="FFFFFF"/>
        </w:rPr>
        <w:t>五、评标方法和投标无效情形：</w:t>
      </w:r>
    </w:p>
    <w:p>
      <w:pPr>
        <w:widowControl/>
        <w:adjustRightInd w:val="0"/>
        <w:snapToGrid w:val="0"/>
        <w:spacing w:line="540" w:lineRule="exact"/>
        <w:ind w:firstLine="361" w:firstLineChars="150"/>
        <w:jc w:val="left"/>
        <w:rPr>
          <w:rFonts w:hint="eastAsia" w:ascii="宋体" w:hAnsi="宋体" w:cs="宋体"/>
          <w:sz w:val="24"/>
          <w:szCs w:val="24"/>
          <w:shd w:val="clear" w:color="auto" w:fill="FFFFFF"/>
        </w:rPr>
      </w:pPr>
      <w:r>
        <w:rPr>
          <w:rFonts w:hint="eastAsia" w:ascii="宋体" w:hAnsi="宋体" w:cs="宋体"/>
          <w:b/>
          <w:bCs/>
          <w:sz w:val="24"/>
          <w:szCs w:val="24"/>
          <w:shd w:val="clear" w:color="auto" w:fill="FFFFFF"/>
        </w:rPr>
        <w:t>（一）资格审查</w:t>
      </w:r>
      <w:r>
        <w:rPr>
          <w:rFonts w:hint="eastAsia" w:ascii="宋体" w:hAnsi="宋体" w:cs="宋体"/>
          <w:b/>
          <w:bCs/>
          <w:sz w:val="24"/>
          <w:szCs w:val="24"/>
          <w:shd w:val="clear" w:color="auto" w:fill="FFFFFF"/>
          <w:lang w:val="en-US" w:eastAsia="zh-CN"/>
        </w:rPr>
        <w:t>文件</w:t>
      </w:r>
      <w:r>
        <w:rPr>
          <w:rFonts w:hint="eastAsia" w:ascii="宋体" w:hAnsi="宋体" w:cs="宋体"/>
          <w:b/>
          <w:bCs/>
          <w:sz w:val="24"/>
          <w:szCs w:val="24"/>
          <w:shd w:val="clear" w:color="auto" w:fill="FFFFFF"/>
        </w:rPr>
        <w:t>：</w:t>
      </w:r>
      <w:r>
        <w:rPr>
          <w:rFonts w:hint="eastAsia" w:ascii="宋体" w:hAnsi="宋体" w:cs="宋体"/>
          <w:sz w:val="24"/>
          <w:szCs w:val="24"/>
          <w:shd w:val="clear" w:color="auto" w:fill="FFFFFF"/>
        </w:rPr>
        <w:t>所有投标人全部进入资格审查，由评标委员会根据参加资格审查的投标人递交的资格证明文件，并按照本</w:t>
      </w:r>
      <w:r>
        <w:rPr>
          <w:rFonts w:hint="eastAsia" w:ascii="宋体" w:hAnsi="宋体" w:cs="宋体"/>
          <w:sz w:val="24"/>
          <w:szCs w:val="24"/>
          <w:shd w:val="clear" w:color="auto" w:fill="FFFFFF"/>
          <w:lang w:eastAsia="zh-CN"/>
        </w:rPr>
        <w:t>磋商文件</w:t>
      </w:r>
      <w:r>
        <w:rPr>
          <w:rFonts w:hint="eastAsia" w:ascii="宋体" w:hAnsi="宋体" w:cs="宋体"/>
          <w:sz w:val="24"/>
          <w:szCs w:val="24"/>
          <w:shd w:val="clear" w:color="auto" w:fill="FFFFFF"/>
        </w:rPr>
        <w:t>投标人资格要求对投标人的资格进行审查。</w:t>
      </w:r>
    </w:p>
    <w:p>
      <w:pPr>
        <w:snapToGrid w:val="0"/>
        <w:spacing w:line="540" w:lineRule="exact"/>
        <w:ind w:firstLine="480" w:firstLineChars="200"/>
        <w:rPr>
          <w:rFonts w:hint="eastAsia" w:ascii="宋体" w:hAnsi="宋体" w:cs="宋体"/>
          <w:sz w:val="24"/>
          <w:szCs w:val="24"/>
        </w:rPr>
      </w:pPr>
      <w:r>
        <w:rPr>
          <w:rFonts w:hint="eastAsia" w:ascii="宋体" w:hAnsi="宋体" w:cs="宋体"/>
          <w:sz w:val="24"/>
          <w:szCs w:val="24"/>
        </w:rPr>
        <w:t>1.关于资格的声明函</w:t>
      </w:r>
      <w:r>
        <w:rPr>
          <w:rFonts w:hint="eastAsia" w:ascii="宋体" w:hAnsi="宋体" w:cs="宋体"/>
          <w:kern w:val="0"/>
          <w:sz w:val="24"/>
          <w:szCs w:val="24"/>
        </w:rPr>
        <w:t>（按照</w:t>
      </w:r>
      <w:r>
        <w:rPr>
          <w:rFonts w:hint="eastAsia" w:ascii="宋体" w:hAnsi="宋体" w:cs="宋体"/>
          <w:kern w:val="0"/>
          <w:sz w:val="24"/>
          <w:szCs w:val="24"/>
          <w:lang w:eastAsia="zh-CN"/>
        </w:rPr>
        <w:t>磋商文件</w:t>
      </w:r>
      <w:r>
        <w:rPr>
          <w:rFonts w:hint="eastAsia" w:ascii="宋体" w:hAnsi="宋体" w:cs="宋体"/>
          <w:kern w:val="0"/>
          <w:sz w:val="24"/>
          <w:szCs w:val="24"/>
        </w:rPr>
        <w:t>第</w:t>
      </w:r>
      <w:r>
        <w:rPr>
          <w:rFonts w:hint="eastAsia" w:ascii="宋体" w:hAnsi="宋体" w:cs="宋体"/>
          <w:kern w:val="0"/>
          <w:sz w:val="24"/>
          <w:szCs w:val="24"/>
          <w:lang w:val="en-US" w:eastAsia="zh-CN"/>
        </w:rPr>
        <w:t>六</w:t>
      </w:r>
      <w:r>
        <w:rPr>
          <w:rFonts w:hint="eastAsia" w:ascii="宋体" w:hAnsi="宋体" w:cs="宋体"/>
          <w:kern w:val="0"/>
          <w:sz w:val="24"/>
          <w:szCs w:val="24"/>
        </w:rPr>
        <w:t>部分格式填写）</w:t>
      </w:r>
      <w:r>
        <w:rPr>
          <w:rFonts w:hint="eastAsia" w:ascii="宋体" w:hAnsi="宋体" w:cs="宋体"/>
          <w:sz w:val="24"/>
          <w:szCs w:val="24"/>
        </w:rPr>
        <w:t>；</w:t>
      </w:r>
    </w:p>
    <w:p>
      <w:pPr>
        <w:pStyle w:val="23"/>
        <w:snapToGrid w:val="0"/>
        <w:spacing w:line="540" w:lineRule="exact"/>
        <w:ind w:firstLine="480" w:firstLineChars="200"/>
        <w:rPr>
          <w:rFonts w:hint="eastAsia" w:ascii="宋体" w:eastAsia="宋体" w:cs="宋体"/>
          <w:sz w:val="24"/>
          <w:szCs w:val="24"/>
          <w:lang w:eastAsia="zh-CN"/>
        </w:rPr>
      </w:pPr>
      <w:r>
        <w:rPr>
          <w:rFonts w:hint="eastAsia" w:ascii="宋体" w:eastAsia="宋体" w:cs="宋体"/>
          <w:sz w:val="24"/>
          <w:szCs w:val="24"/>
        </w:rPr>
        <w:t>2.法定代表人身份证明书（提供复印件并加盖公章）</w:t>
      </w:r>
      <w:r>
        <w:rPr>
          <w:rFonts w:hint="eastAsia" w:ascii="宋体" w:eastAsia="宋体" w:cs="宋体"/>
          <w:sz w:val="24"/>
          <w:szCs w:val="24"/>
          <w:lang w:eastAsia="zh-CN"/>
        </w:rPr>
        <w:t>；</w:t>
      </w:r>
    </w:p>
    <w:p>
      <w:pPr>
        <w:tabs>
          <w:tab w:val="left" w:pos="3375"/>
        </w:tabs>
        <w:autoSpaceDE w:val="0"/>
        <w:autoSpaceDN w:val="0"/>
        <w:adjustRightInd w:val="0"/>
        <w:snapToGrid w:val="0"/>
        <w:spacing w:line="540" w:lineRule="exact"/>
        <w:ind w:firstLine="480" w:firstLineChars="200"/>
        <w:rPr>
          <w:rFonts w:hint="eastAsia" w:ascii="宋体" w:hAnsi="宋体" w:cs="宋体"/>
          <w:sz w:val="24"/>
          <w:szCs w:val="24"/>
          <w:lang w:val="zh-CN"/>
        </w:rPr>
      </w:pPr>
      <w:r>
        <w:rPr>
          <w:rFonts w:hint="eastAsia" w:ascii="宋体" w:hAnsi="宋体" w:cs="宋体"/>
          <w:sz w:val="24"/>
          <w:szCs w:val="24"/>
          <w:lang w:val="zh-CN"/>
        </w:rPr>
        <w:t>3.法定代表人授权委托书原件，投标代表本人身份证复印件</w:t>
      </w:r>
      <w:r>
        <w:rPr>
          <w:rFonts w:hint="eastAsia" w:ascii="宋体" w:hAnsi="宋体" w:cs="宋体"/>
          <w:kern w:val="0"/>
          <w:sz w:val="24"/>
          <w:szCs w:val="24"/>
        </w:rPr>
        <w:t>（法定代表人授权委托书按照</w:t>
      </w:r>
      <w:r>
        <w:rPr>
          <w:rFonts w:hint="eastAsia" w:ascii="宋体" w:hAnsi="宋体" w:cs="宋体"/>
          <w:kern w:val="0"/>
          <w:sz w:val="24"/>
          <w:szCs w:val="24"/>
          <w:lang w:eastAsia="zh-CN"/>
        </w:rPr>
        <w:t>磋商文件</w:t>
      </w:r>
      <w:r>
        <w:rPr>
          <w:rFonts w:hint="eastAsia" w:ascii="宋体" w:hAnsi="宋体" w:cs="宋体"/>
          <w:kern w:val="0"/>
          <w:sz w:val="24"/>
          <w:szCs w:val="24"/>
        </w:rPr>
        <w:t>第五部分，法定代表人亲自参加的，无需提供授权委托书，</w:t>
      </w:r>
      <w:r>
        <w:rPr>
          <w:rFonts w:hint="eastAsia" w:ascii="宋体" w:hAnsi="宋体" w:cs="宋体"/>
          <w:kern w:val="0"/>
          <w:sz w:val="24"/>
          <w:szCs w:val="24"/>
          <w:shd w:val="clear" w:color="auto" w:fill="FFFFFF"/>
        </w:rPr>
        <w:t>复印件加盖单位公章</w:t>
      </w:r>
      <w:r>
        <w:rPr>
          <w:rFonts w:hint="eastAsia" w:ascii="宋体" w:hAnsi="宋体" w:cs="宋体"/>
          <w:sz w:val="24"/>
          <w:szCs w:val="24"/>
          <w:lang w:val="zh-CN"/>
        </w:rPr>
        <w:t>）；</w:t>
      </w:r>
    </w:p>
    <w:p>
      <w:pPr>
        <w:widowControl/>
        <w:adjustRightInd w:val="0"/>
        <w:spacing w:line="540" w:lineRule="exact"/>
        <w:ind w:firstLine="480" w:firstLineChars="200"/>
        <w:jc w:val="left"/>
        <w:rPr>
          <w:rFonts w:ascii="宋体" w:hAnsi="宋体" w:cs="宋体"/>
          <w:sz w:val="24"/>
          <w:szCs w:val="24"/>
        </w:rPr>
      </w:pPr>
      <w:r>
        <w:rPr>
          <w:rFonts w:hint="eastAsia" w:ascii="宋体" w:hAnsi="宋体" w:cs="宋体"/>
          <w:kern w:val="0"/>
          <w:sz w:val="24"/>
          <w:szCs w:val="24"/>
          <w:shd w:val="clear" w:color="auto" w:fill="FFFFFF"/>
        </w:rPr>
        <w:t>4.法人或者其他组织的《营业执照》（三证合一）；</w:t>
      </w:r>
    </w:p>
    <w:p>
      <w:pPr>
        <w:widowControl/>
        <w:adjustRightInd w:val="0"/>
        <w:snapToGrid w:val="0"/>
        <w:spacing w:line="540" w:lineRule="exact"/>
        <w:ind w:firstLine="480" w:firstLineChars="200"/>
        <w:jc w:val="left"/>
        <w:rPr>
          <w:rFonts w:hint="eastAsia" w:ascii="宋体" w:hAnsi="宋体" w:cs="宋体"/>
          <w:sz w:val="24"/>
          <w:szCs w:val="24"/>
        </w:rPr>
      </w:pPr>
      <w:r>
        <w:rPr>
          <w:rFonts w:hint="eastAsia" w:ascii="宋体" w:hAnsi="宋体" w:cs="宋体"/>
          <w:sz w:val="24"/>
          <w:szCs w:val="24"/>
        </w:rPr>
        <w:t>5.</w:t>
      </w:r>
      <w:r>
        <w:rPr>
          <w:rFonts w:hint="eastAsia" w:ascii="宋体" w:hAnsi="宋体" w:cs="宋体"/>
          <w:kern w:val="0"/>
          <w:sz w:val="24"/>
          <w:szCs w:val="24"/>
        </w:rPr>
        <w:t>参加招标活动前三年内在经营活动中没有重大违法记录的书面声明（按照</w:t>
      </w:r>
      <w:r>
        <w:rPr>
          <w:rFonts w:hint="eastAsia" w:ascii="宋体" w:hAnsi="宋体" w:cs="宋体"/>
          <w:kern w:val="0"/>
          <w:sz w:val="24"/>
          <w:szCs w:val="24"/>
          <w:lang w:eastAsia="zh-CN"/>
        </w:rPr>
        <w:t>磋商文件</w:t>
      </w:r>
      <w:r>
        <w:rPr>
          <w:rFonts w:hint="eastAsia" w:ascii="宋体" w:hAnsi="宋体" w:cs="宋体"/>
          <w:kern w:val="0"/>
          <w:sz w:val="24"/>
          <w:szCs w:val="24"/>
        </w:rPr>
        <w:t>第五部分格式填写）；</w:t>
      </w:r>
      <w:r>
        <w:rPr>
          <w:rFonts w:hint="eastAsia" w:ascii="宋体" w:hAnsi="宋体" w:cs="宋体"/>
          <w:sz w:val="24"/>
          <w:szCs w:val="24"/>
        </w:rPr>
        <w:t xml:space="preserve"> </w:t>
      </w:r>
    </w:p>
    <w:p>
      <w:pPr>
        <w:spacing w:line="540" w:lineRule="exact"/>
        <w:ind w:firstLine="480" w:firstLineChars="200"/>
        <w:rPr>
          <w:rFonts w:hint="eastAsia" w:ascii="宋体" w:hAnsi="宋体" w:cs="宋体"/>
          <w:kern w:val="0"/>
          <w:sz w:val="24"/>
          <w:szCs w:val="24"/>
        </w:rPr>
      </w:pPr>
      <w:r>
        <w:rPr>
          <w:rFonts w:hint="eastAsia" w:ascii="宋体" w:hAnsi="宋体" w:cs="宋体"/>
          <w:sz w:val="24"/>
          <w:szCs w:val="24"/>
        </w:rPr>
        <w:t>6.</w:t>
      </w:r>
      <w:r>
        <w:rPr>
          <w:rFonts w:hint="eastAsia" w:ascii="宋体" w:hAnsi="宋体" w:cs="宋体"/>
          <w:kern w:val="0"/>
          <w:sz w:val="24"/>
          <w:szCs w:val="24"/>
        </w:rPr>
        <w:t>投标承诺书（按照</w:t>
      </w:r>
      <w:r>
        <w:rPr>
          <w:rFonts w:hint="eastAsia" w:ascii="宋体" w:hAnsi="宋体" w:cs="宋体"/>
          <w:kern w:val="0"/>
          <w:sz w:val="24"/>
          <w:szCs w:val="24"/>
          <w:lang w:eastAsia="zh-CN"/>
        </w:rPr>
        <w:t>磋商文件</w:t>
      </w:r>
      <w:r>
        <w:rPr>
          <w:rFonts w:hint="eastAsia" w:ascii="宋体" w:hAnsi="宋体" w:cs="宋体"/>
          <w:kern w:val="0"/>
          <w:sz w:val="24"/>
          <w:szCs w:val="24"/>
        </w:rPr>
        <w:t>第五部分格式填写）；</w:t>
      </w:r>
    </w:p>
    <w:p>
      <w:pPr>
        <w:spacing w:line="540" w:lineRule="exact"/>
        <w:ind w:firstLine="480" w:firstLineChars="200"/>
        <w:rPr>
          <w:rFonts w:hint="eastAsia" w:ascii="宋体" w:hAnsi="宋体" w:cs="宋体"/>
          <w:sz w:val="24"/>
          <w:szCs w:val="24"/>
        </w:rPr>
      </w:pPr>
      <w:r>
        <w:rPr>
          <w:rFonts w:hint="eastAsia" w:ascii="宋体" w:hAnsi="宋体" w:cs="宋体"/>
          <w:kern w:val="0"/>
          <w:sz w:val="24"/>
          <w:szCs w:val="24"/>
          <w:lang w:val="en-US" w:eastAsia="zh-CN"/>
        </w:rPr>
        <w:t>7</w:t>
      </w:r>
      <w:r>
        <w:rPr>
          <w:rFonts w:hint="eastAsia" w:ascii="宋体" w:hAnsi="宋体" w:cs="宋体"/>
          <w:kern w:val="0"/>
          <w:sz w:val="24"/>
          <w:szCs w:val="24"/>
        </w:rPr>
        <w:t>.未被“信用中国”网站（www.creditchina.gov.cn）、中国政府采购网（www.ccgp.gov.cn）列入失信被执行人、重大税收违法案件当事人名单、政府采购严重违法失信行为记录名单；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rPr>
        <w:t>认可甲乙双方的权利义务。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.愿意为报业用户提供增值服务。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.乙方投标所有承诺，将列为甲方日常考核内容。</w:t>
      </w:r>
    </w:p>
    <w:p>
      <w:pPr>
        <w:pStyle w:val="16"/>
        <w:keepNext w:val="0"/>
        <w:keepLines w:val="0"/>
        <w:pageBreakBefore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cs="宋体"/>
          <w:kern w:val="0"/>
          <w:sz w:val="24"/>
          <w:szCs w:val="24"/>
        </w:rPr>
      </w:pPr>
      <w:r>
        <w:rPr>
          <w:rFonts w:hint="eastAsia" w:ascii="宋体" w:hAnsi="宋体" w:eastAsia="宋体" w:cs="宋体"/>
          <w:color w:val="FF0000"/>
          <w:sz w:val="24"/>
          <w:szCs w:val="24"/>
          <w:highlight w:val="none"/>
          <w:lang w:val="en-US" w:eastAsia="zh-CN"/>
        </w:rPr>
        <w:t>（以上8-10条提供承诺书）</w:t>
      </w:r>
    </w:p>
    <w:p>
      <w:pPr>
        <w:widowControl/>
        <w:adjustRightInd w:val="0"/>
        <w:snapToGrid w:val="0"/>
        <w:spacing w:line="540" w:lineRule="exact"/>
        <w:ind w:firstLine="560"/>
        <w:jc w:val="left"/>
        <w:rPr>
          <w:rFonts w:hint="eastAsia" w:ascii="宋体" w:hAnsi="宋体" w:cs="宋体"/>
          <w:sz w:val="24"/>
          <w:szCs w:val="24"/>
        </w:rPr>
      </w:pPr>
      <w:r>
        <w:rPr>
          <w:rFonts w:hint="eastAsia" w:ascii="宋体" w:hAnsi="宋体" w:cs="宋体"/>
          <w:b/>
          <w:bCs/>
          <w:kern w:val="0"/>
          <w:sz w:val="24"/>
          <w:szCs w:val="24"/>
        </w:rPr>
        <w:t>注意：上述复印件均需加盖单位公章，否则将被视作资格审查不通过。</w:t>
      </w:r>
    </w:p>
    <w:p>
      <w:pPr>
        <w:widowControl/>
        <w:adjustRightInd w:val="0"/>
        <w:spacing w:line="540" w:lineRule="exact"/>
        <w:ind w:firstLine="480" w:firstLineChars="200"/>
        <w:jc w:val="left"/>
        <w:rPr>
          <w:rFonts w:hint="eastAsia" w:ascii="宋体" w:hAnsi="宋体" w:cs="宋体"/>
          <w:sz w:val="24"/>
          <w:szCs w:val="24"/>
        </w:rPr>
      </w:pPr>
      <w:r>
        <w:rPr>
          <w:rFonts w:hint="eastAsia" w:ascii="宋体" w:hAnsi="宋体" w:cs="宋体"/>
          <w:sz w:val="24"/>
          <w:szCs w:val="24"/>
        </w:rPr>
        <w:t>中标成交供应商应做好提供声明函、承诺函相应原件的核查准备，核查后发现虚假或违背承诺的，依照相关法律法规规定处理。</w:t>
      </w:r>
    </w:p>
    <w:p>
      <w:pPr>
        <w:widowControl/>
        <w:adjustRightIn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rPr>
        <w:t>采购人通过“信用中国”（www.creditchina.gov.cn）“中国政府采购网”等渠道查询投标人近三年来未被“信用中国”等网站列入失信被执行人、重大税收违法案件当事人名单、政府采购严重失信行为记录名单。</w:t>
      </w:r>
    </w:p>
    <w:p>
      <w:pPr>
        <w:numPr>
          <w:ilvl w:val="0"/>
          <w:numId w:val="1"/>
        </w:numPr>
        <w:spacing w:line="540" w:lineRule="exact"/>
        <w:rPr>
          <w:rFonts w:hint="eastAsia" w:ascii="宋体" w:hAnsi="宋体" w:cs="宋体"/>
          <w:b/>
          <w:kern w:val="0"/>
          <w:sz w:val="24"/>
          <w:szCs w:val="24"/>
          <w:lang w:val="zh-CN"/>
        </w:rPr>
      </w:pPr>
      <w:r>
        <w:rPr>
          <w:rFonts w:hint="eastAsia" w:ascii="宋体" w:hAnsi="宋体" w:cs="宋体"/>
          <w:b/>
          <w:sz w:val="24"/>
          <w:szCs w:val="24"/>
        </w:rPr>
        <w:t>评分方法和标准：</w:t>
      </w:r>
      <w:r>
        <w:rPr>
          <w:rFonts w:hint="eastAsia" w:ascii="宋体" w:hAnsi="宋体" w:cs="宋体"/>
          <w:b/>
          <w:kern w:val="0"/>
          <w:sz w:val="24"/>
          <w:szCs w:val="24"/>
          <w:lang w:val="zh-CN"/>
        </w:rPr>
        <w:t>（满分100分）：</w:t>
      </w:r>
    </w:p>
    <w:p>
      <w:pPr>
        <w:spacing w:line="540" w:lineRule="exact"/>
        <w:ind w:firstLine="480" w:firstLineChars="200"/>
        <w:rPr>
          <w:rFonts w:hint="eastAsia" w:ascii="宋体" w:hAnsi="宋体" w:cs="宋体"/>
          <w:sz w:val="24"/>
          <w:szCs w:val="24"/>
        </w:rPr>
      </w:pPr>
      <w:r>
        <w:rPr>
          <w:rFonts w:hint="eastAsia" w:ascii="宋体" w:hAnsi="宋体" w:cs="宋体"/>
          <w:bCs/>
          <w:sz w:val="24"/>
          <w:szCs w:val="24"/>
        </w:rPr>
        <w:t>响应人通过资格审查的，方可进入比较、评价与打分程序。比较、评价与打分</w:t>
      </w:r>
      <w:r>
        <w:rPr>
          <w:rFonts w:hint="eastAsia" w:ascii="宋体" w:hAnsi="宋体" w:cs="宋体"/>
          <w:b/>
          <w:bCs/>
          <w:sz w:val="24"/>
          <w:szCs w:val="24"/>
        </w:rPr>
        <w:t>采用综合评分法</w:t>
      </w:r>
      <w:r>
        <w:rPr>
          <w:rFonts w:hint="eastAsia" w:ascii="宋体" w:hAnsi="宋体" w:cs="宋体"/>
          <w:bCs/>
          <w:sz w:val="24"/>
          <w:szCs w:val="24"/>
        </w:rPr>
        <w:t>（计分均保留2位小数）,</w:t>
      </w:r>
      <w:r>
        <w:rPr>
          <w:rFonts w:hint="eastAsia" w:ascii="宋体" w:hAnsi="宋体" w:cs="宋体"/>
          <w:sz w:val="24"/>
          <w:szCs w:val="24"/>
        </w:rPr>
        <w:t>总分值为100分。</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highlight w:val="yellow"/>
        </w:rPr>
        <w:t>1.</w:t>
      </w:r>
      <w:r>
        <w:rPr>
          <w:rFonts w:hint="eastAsia" w:ascii="宋体" w:hAnsi="宋体" w:cs="宋体"/>
          <w:b/>
          <w:bCs/>
          <w:color w:val="auto"/>
          <w:sz w:val="24"/>
          <w:szCs w:val="24"/>
          <w:highlight w:val="yellow"/>
        </w:rPr>
        <w:t>技术响应文件</w:t>
      </w:r>
      <w:r>
        <w:rPr>
          <w:rFonts w:hint="eastAsia" w:ascii="宋体" w:hAnsi="宋体" w:eastAsia="宋体" w:cs="宋体"/>
          <w:b/>
          <w:bCs/>
          <w:sz w:val="24"/>
          <w:szCs w:val="24"/>
          <w:highlight w:val="yellow"/>
          <w:lang w:val="en-US" w:eastAsia="zh-CN"/>
        </w:rPr>
        <w:t>：</w:t>
      </w:r>
      <w:r>
        <w:rPr>
          <w:rFonts w:hint="eastAsia" w:ascii="宋体" w:hAnsi="宋体" w:eastAsia="宋体" w:cs="宋体"/>
          <w:b/>
          <w:bCs/>
          <w:sz w:val="24"/>
          <w:szCs w:val="24"/>
        </w:rPr>
        <w:t>超市服务方案</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满分40分</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361" w:firstLineChars="150"/>
        <w:textAlignment w:val="auto"/>
        <w:rPr>
          <w:rFonts w:hint="eastAsia" w:ascii="宋体" w:hAnsi="宋体" w:eastAsia="宋体" w:cs="宋体"/>
          <w:b/>
          <w:bCs/>
          <w:color w:val="181717" w:themeColor="background2" w:themeShade="1A"/>
          <w:sz w:val="24"/>
          <w:szCs w:val="24"/>
        </w:rPr>
      </w:pPr>
      <w:r>
        <w:rPr>
          <w:rFonts w:hint="eastAsia" w:ascii="宋体" w:hAnsi="宋体" w:eastAsia="宋体" w:cs="宋体"/>
          <w:b/>
          <w:bCs/>
          <w:color w:val="181717" w:themeColor="background2" w:themeShade="1A"/>
          <w:sz w:val="24"/>
          <w:szCs w:val="24"/>
        </w:rPr>
        <w:t>（1）超市服务配备的专职人数（10分）：</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乙方安排两名专职人员得5分，安排三名专职人员的得8分，安排三名以上专职人员的得10分。以上专职人员均包含由甲方分摊的一名人员。</w:t>
      </w:r>
    </w:p>
    <w:p>
      <w:pPr>
        <w:keepNext w:val="0"/>
        <w:keepLines w:val="0"/>
        <w:pageBreakBefore w:val="0"/>
        <w:widowControl w:val="0"/>
        <w:kinsoku/>
        <w:wordWrap/>
        <w:overflowPunct/>
        <w:topLinePunct w:val="0"/>
        <w:autoSpaceDE/>
        <w:autoSpaceDN/>
        <w:bidi w:val="0"/>
        <w:adjustRightInd/>
        <w:snapToGrid/>
        <w:spacing w:line="480" w:lineRule="exact"/>
        <w:ind w:firstLine="361" w:firstLineChars="15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线上服务平台组建方式、基本功能（10分）：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依据平台功能的完善性、组建方式的合理性打分，打分标准为三档，第一档8-10分，第二档4-7分，第三档0-3分。</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361" w:firstLineChars="15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营业人员（店长）从业经历（10分）</w:t>
      </w:r>
      <w:r>
        <w:rPr>
          <w:rFonts w:hint="eastAsia" w:ascii="宋体" w:hAnsi="宋体" w:eastAsia="宋体" w:cs="宋体"/>
          <w:b/>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依据店长的从业经验打分，打分标准为三档，第一档8-10分，第二档4-7分，第三档0-3分。该营业人员必须为中标单位的拟派遣店长，如有不符，视为违约。</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361" w:firstLineChars="150"/>
        <w:textAlignment w:val="auto"/>
        <w:rPr>
          <w:rFonts w:hint="eastAsia" w:ascii="宋体" w:hAnsi="宋体" w:eastAsia="宋体" w:cs="宋体"/>
          <w:b/>
          <w:bCs/>
          <w:sz w:val="24"/>
          <w:szCs w:val="24"/>
        </w:rPr>
      </w:pPr>
      <w:r>
        <w:rPr>
          <w:rFonts w:hint="eastAsia" w:ascii="宋体" w:hAnsi="宋体" w:eastAsia="宋体" w:cs="宋体"/>
          <w:b/>
          <w:bCs/>
          <w:sz w:val="24"/>
          <w:szCs w:val="24"/>
        </w:rPr>
        <w:t>拟开展的促销活动方案（10分）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依据方案的可行性、创新性打分，打分标准为三档，第一档8-10分，第二档4-7分，第三档0-3分。</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highlight w:val="yellow"/>
        </w:rPr>
        <w:t>2.</w:t>
      </w:r>
      <w:r>
        <w:rPr>
          <w:rFonts w:hint="eastAsia" w:ascii="宋体" w:hAnsi="宋体" w:cs="宋体"/>
          <w:b/>
          <w:bCs/>
          <w:color w:val="auto"/>
          <w:sz w:val="24"/>
          <w:szCs w:val="24"/>
          <w:highlight w:val="yellow"/>
        </w:rPr>
        <w:t>商务报价响应文件</w:t>
      </w:r>
      <w:r>
        <w:rPr>
          <w:rFonts w:hint="eastAsia" w:ascii="宋体" w:hAnsi="宋体" w:eastAsia="宋体" w:cs="宋体"/>
          <w:b/>
          <w:bCs/>
          <w:sz w:val="24"/>
          <w:szCs w:val="24"/>
          <w:highlight w:val="yellow"/>
          <w:lang w:val="en-US" w:eastAsia="zh-CN"/>
        </w:rPr>
        <w:t>：</w:t>
      </w:r>
      <w:r>
        <w:rPr>
          <w:rFonts w:hint="eastAsia" w:ascii="宋体" w:hAnsi="宋体" w:eastAsia="宋体" w:cs="宋体"/>
          <w:b/>
          <w:bCs/>
          <w:sz w:val="24"/>
          <w:szCs w:val="24"/>
        </w:rPr>
        <w:t>增值服务宣传推广</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满分60分</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甲方为乙方开展线下线上各类增值服务提供冠名，乙方须向甲方缴纳冠名和宣传推广费用。价格分采用高价优先法计算，投入最多者为60分，以此为磋商基准价，磋商报价得分＝（最终磋商报价÷磋商基准价）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×60。</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报价单附后</w:t>
      </w:r>
    </w:p>
    <w:p>
      <w:pPr>
        <w:numPr>
          <w:ilvl w:val="0"/>
          <w:numId w:val="1"/>
        </w:numPr>
        <w:spacing w:line="540" w:lineRule="exact"/>
        <w:ind w:left="0" w:leftChars="0" w:firstLine="0" w:firstLineChars="0"/>
        <w:rPr>
          <w:rFonts w:hint="eastAsia" w:ascii="宋体" w:hAnsi="宋体" w:cs="宋体"/>
          <w:b/>
          <w:bCs/>
          <w:sz w:val="24"/>
          <w:szCs w:val="24"/>
          <w:shd w:val="clear" w:color="auto" w:fill="FFFFFF"/>
        </w:rPr>
      </w:pPr>
      <w:r>
        <w:rPr>
          <w:rFonts w:hint="eastAsia" w:ascii="宋体" w:hAnsi="宋体" w:cs="宋体"/>
          <w:b/>
          <w:bCs/>
          <w:sz w:val="24"/>
          <w:szCs w:val="24"/>
          <w:shd w:val="clear" w:color="auto" w:fill="FFFFFF"/>
          <w:lang w:val="zh-CN"/>
        </w:rPr>
        <w:t>若中标人毁标或在中标结果公示期间被查证确实存在影响中标结果的违法违规行为等情形</w:t>
      </w:r>
      <w:r>
        <w:rPr>
          <w:rFonts w:hint="eastAsia" w:ascii="宋体" w:hAnsi="宋体" w:cs="宋体"/>
          <w:b/>
          <w:bCs/>
          <w:sz w:val="24"/>
          <w:szCs w:val="24"/>
          <w:shd w:val="clear" w:color="auto" w:fill="FFFFFF"/>
        </w:rPr>
        <w:t>，不符合中标条件的，记不良记录一次，同时，招标人将取消其中选资格。</w:t>
      </w:r>
    </w:p>
    <w:p>
      <w:pPr>
        <w:widowControl/>
        <w:adjustRightInd w:val="0"/>
        <w:snapToGrid w:val="0"/>
        <w:spacing w:line="540" w:lineRule="exact"/>
        <w:ind w:firstLine="241" w:firstLineChars="100"/>
        <w:jc w:val="left"/>
        <w:rPr>
          <w:rFonts w:hint="eastAsia" w:ascii="宋体" w:hAnsi="宋体" w:cs="宋体"/>
          <w:sz w:val="24"/>
          <w:szCs w:val="24"/>
          <w:shd w:val="clear" w:color="auto" w:fill="FFFFFF"/>
        </w:rPr>
      </w:pPr>
      <w:r>
        <w:rPr>
          <w:rFonts w:hint="eastAsia" w:ascii="宋体" w:hAnsi="宋体" w:cs="宋体"/>
          <w:b/>
          <w:bCs/>
          <w:sz w:val="24"/>
          <w:szCs w:val="24"/>
          <w:shd w:val="clear" w:color="auto" w:fill="FFFFFF"/>
        </w:rPr>
        <w:t>六、其他事项</w:t>
      </w:r>
      <w:r>
        <w:rPr>
          <w:rFonts w:hint="eastAsia" w:ascii="宋体" w:hAnsi="宋体" w:cs="宋体"/>
          <w:sz w:val="24"/>
          <w:szCs w:val="24"/>
          <w:shd w:val="clear" w:color="auto" w:fill="FFFFFF"/>
        </w:rPr>
        <w:t>：</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投标人提出质疑，应当采取书面形式，在法定时间内向招标人或者招标代理机构提交质疑函。</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质疑函应当包括下列内容：</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（一）质疑投标人的名称、地址、邮编、联系人、联系电话；</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（二）具体的质疑事项及事实根据；</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（三）认为自己合法权益受到损害或可能受到损害的相关证据材料；</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（四）提起质疑的日期；</w:t>
      </w:r>
    </w:p>
    <w:p>
      <w:pPr>
        <w:widowControl/>
        <w:adjustRightInd w:val="0"/>
        <w:snapToGrid w:val="0"/>
        <w:spacing w:line="540" w:lineRule="exact"/>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（五）质疑函应当署名：质疑人为自然人的，应当由本人签字并附有效身份证明；质疑人为法人或其他组织的，应当由法定代表人签字并加盖单位公章。</w:t>
      </w:r>
    </w:p>
    <w:p>
      <w:pPr>
        <w:widowControl/>
        <w:adjustRightInd w:val="0"/>
        <w:snapToGrid w:val="0"/>
        <w:spacing w:line="540" w:lineRule="exact"/>
        <w:ind w:firstLine="480" w:firstLineChars="200"/>
        <w:jc w:val="left"/>
        <w:rPr>
          <w:rFonts w:hint="eastAsia" w:ascii="宋体" w:hAnsi="宋体" w:cs="宋体"/>
          <w:b/>
          <w:sz w:val="24"/>
          <w:szCs w:val="24"/>
        </w:rPr>
      </w:pPr>
      <w:r>
        <w:rPr>
          <w:rFonts w:hint="eastAsia" w:ascii="宋体" w:hAnsi="宋体" w:cs="宋体"/>
          <w:sz w:val="24"/>
          <w:szCs w:val="24"/>
          <w:shd w:val="clear" w:color="auto" w:fill="FFFFFF"/>
        </w:rPr>
        <w:t>投标人委托代理质疑的，应当向被质疑人提交授权委托书，并载明委托代理的具体权限和事项。</w:t>
      </w:r>
    </w:p>
    <w:p>
      <w:pPr>
        <w:pStyle w:val="24"/>
        <w:numPr>
          <w:ilvl w:val="0"/>
          <w:numId w:val="0"/>
        </w:numPr>
        <w:ind w:leftChars="0"/>
        <w:rPr>
          <w:rFonts w:hint="eastAsia"/>
        </w:rPr>
      </w:pPr>
    </w:p>
    <w:p>
      <w:pPr>
        <w:keepNext w:val="0"/>
        <w:keepLines w:val="0"/>
        <w:pageBreakBefore w:val="0"/>
        <w:kinsoku/>
        <w:overflowPunct/>
        <w:topLinePunct w:val="0"/>
        <w:bidi w:val="0"/>
        <w:snapToGrid w:val="0"/>
        <w:spacing w:line="480" w:lineRule="exact"/>
        <w:ind w:firstLine="281" w:firstLineChars="1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七、</w:t>
      </w:r>
      <w:r>
        <w:rPr>
          <w:rFonts w:hint="eastAsia" w:ascii="宋体" w:hAnsi="宋体" w:eastAsia="宋体" w:cs="宋体"/>
          <w:b/>
          <w:sz w:val="28"/>
          <w:szCs w:val="28"/>
          <w:highlight w:val="none"/>
        </w:rPr>
        <w:t>中标通知</w:t>
      </w:r>
    </w:p>
    <w:p>
      <w:pPr>
        <w:keepNext w:val="0"/>
        <w:keepLines w:val="0"/>
        <w:pageBreakBefore w:val="0"/>
        <w:kinsoku/>
        <w:overflowPunct/>
        <w:topLinePunct w:val="0"/>
        <w:bidi w:val="0"/>
        <w:snapToGrid w:val="0"/>
        <w:spacing w:line="480" w:lineRule="exact"/>
        <w:ind w:firstLine="57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中标结果在</w:t>
      </w:r>
      <w:r>
        <w:rPr>
          <w:rFonts w:hint="eastAsia" w:hAnsi="宋体" w:eastAsia="宋体" w:cs="宋体"/>
          <w:sz w:val="24"/>
          <w:szCs w:val="24"/>
          <w:highlight w:val="none"/>
          <w:lang w:val="en-US" w:eastAsia="zh-CN"/>
        </w:rPr>
        <w:t>南通</w:t>
      </w:r>
      <w:r>
        <w:rPr>
          <w:rFonts w:hint="eastAsia" w:ascii="宋体" w:hAnsi="宋体" w:eastAsia="宋体" w:cs="宋体"/>
          <w:sz w:val="24"/>
          <w:szCs w:val="24"/>
          <w:highlight w:val="none"/>
          <w:lang w:val="en-US" w:eastAsia="zh-CN"/>
        </w:rPr>
        <w:t>网招标信息栏</w:t>
      </w:r>
      <w:r>
        <w:rPr>
          <w:rFonts w:hint="eastAsia" w:ascii="宋体" w:hAnsi="宋体" w:eastAsia="宋体" w:cs="宋体"/>
          <w:sz w:val="24"/>
          <w:szCs w:val="24"/>
          <w:highlight w:val="none"/>
        </w:rPr>
        <w:t>公告期限为1个工作日。《中标通知书》一经发出，如采购人改变中标结果，或者中标供应商放弃中标的，各自承担相应的法律责任。</w:t>
      </w:r>
    </w:p>
    <w:p>
      <w:pPr>
        <w:pStyle w:val="24"/>
        <w:rPr>
          <w:rFonts w:hint="eastAsia" w:ascii="宋体" w:hAnsi="宋体" w:eastAsia="宋体" w:cs="宋体"/>
          <w:sz w:val="24"/>
          <w:szCs w:val="24"/>
          <w:highlight w:val="none"/>
        </w:rPr>
      </w:pPr>
    </w:p>
    <w:p>
      <w:pPr>
        <w:pStyle w:val="24"/>
        <w:rPr>
          <w:rFonts w:hint="eastAsia" w:ascii="宋体" w:hAnsi="宋体" w:eastAsia="宋体" w:cs="宋体"/>
          <w:sz w:val="24"/>
          <w:szCs w:val="24"/>
          <w:highlight w:val="none"/>
        </w:rPr>
      </w:pPr>
    </w:p>
    <w:p>
      <w:pPr>
        <w:pStyle w:val="16"/>
        <w:numPr>
          <w:ilvl w:val="0"/>
          <w:numId w:val="0"/>
        </w:numPr>
        <w:rPr>
          <w:rFonts w:hint="eastAsia"/>
        </w:rPr>
      </w:pPr>
    </w:p>
    <w:p>
      <w:pPr>
        <w:pStyle w:val="16"/>
        <w:rPr>
          <w:rFonts w:hint="eastAsia" w:ascii="宋体" w:hAnsi="宋体" w:cs="宋体"/>
          <w:kern w:val="0"/>
          <w:sz w:val="24"/>
          <w:szCs w:val="24"/>
          <w:lang w:val="zh-CN"/>
        </w:rPr>
      </w:pPr>
    </w:p>
    <w:p>
      <w:pPr>
        <w:pStyle w:val="16"/>
        <w:rPr>
          <w:rFonts w:hint="eastAsia" w:ascii="宋体" w:hAnsi="宋体" w:cs="宋体"/>
          <w:kern w:val="0"/>
          <w:sz w:val="24"/>
          <w:szCs w:val="24"/>
          <w:lang w:val="zh-CN"/>
        </w:rPr>
      </w:pPr>
    </w:p>
    <w:p>
      <w:pPr>
        <w:pStyle w:val="16"/>
        <w:rPr>
          <w:rFonts w:hint="eastAsia" w:ascii="宋体" w:hAnsi="宋体" w:cs="宋体"/>
          <w:kern w:val="0"/>
          <w:sz w:val="24"/>
          <w:szCs w:val="24"/>
          <w:lang w:val="zh-CN"/>
        </w:rPr>
      </w:pPr>
    </w:p>
    <w:p>
      <w:pPr>
        <w:pStyle w:val="16"/>
        <w:rPr>
          <w:rFonts w:hint="eastAsia" w:ascii="宋体" w:hAnsi="宋体" w:cs="宋体"/>
          <w:kern w:val="0"/>
          <w:sz w:val="24"/>
          <w:szCs w:val="24"/>
          <w:lang w:val="zh-CN"/>
        </w:rPr>
      </w:pPr>
    </w:p>
    <w:p>
      <w:pPr>
        <w:pStyle w:val="16"/>
        <w:rPr>
          <w:rFonts w:hint="eastAsia" w:ascii="宋体" w:hAnsi="宋体" w:cs="宋体"/>
          <w:kern w:val="0"/>
          <w:sz w:val="24"/>
          <w:szCs w:val="24"/>
          <w:lang w:val="zh-CN"/>
        </w:rPr>
      </w:pPr>
    </w:p>
    <w:p>
      <w:pPr>
        <w:pStyle w:val="16"/>
        <w:rPr>
          <w:rFonts w:hint="eastAsia" w:ascii="宋体" w:hAnsi="宋体" w:cs="宋体"/>
          <w:kern w:val="0"/>
          <w:sz w:val="24"/>
          <w:szCs w:val="24"/>
          <w:lang w:val="zh-CN"/>
        </w:rPr>
      </w:pPr>
    </w:p>
    <w:p>
      <w:pPr>
        <w:pStyle w:val="16"/>
        <w:rPr>
          <w:rFonts w:hint="eastAsia" w:ascii="宋体" w:hAnsi="宋体" w:cs="宋体"/>
          <w:kern w:val="0"/>
          <w:sz w:val="24"/>
          <w:szCs w:val="24"/>
          <w:lang w:val="zh-CN"/>
        </w:rPr>
      </w:pPr>
    </w:p>
    <w:p>
      <w:pPr>
        <w:pStyle w:val="16"/>
        <w:rPr>
          <w:rFonts w:hint="eastAsia" w:ascii="宋体" w:hAnsi="宋体" w:cs="宋体"/>
          <w:kern w:val="0"/>
          <w:sz w:val="24"/>
          <w:szCs w:val="24"/>
          <w:lang w:val="zh-CN"/>
        </w:rPr>
      </w:pPr>
    </w:p>
    <w:p>
      <w:pPr>
        <w:pStyle w:val="16"/>
        <w:rPr>
          <w:rFonts w:hint="eastAsia" w:ascii="宋体" w:hAnsi="宋体" w:cs="宋体"/>
          <w:kern w:val="0"/>
          <w:sz w:val="24"/>
          <w:szCs w:val="24"/>
          <w:lang w:val="zh-CN"/>
        </w:rPr>
      </w:pPr>
    </w:p>
    <w:p>
      <w:pPr>
        <w:pStyle w:val="16"/>
        <w:rPr>
          <w:rFonts w:hint="eastAsia" w:ascii="宋体" w:hAnsi="宋体" w:cs="宋体"/>
          <w:kern w:val="0"/>
          <w:sz w:val="24"/>
          <w:szCs w:val="24"/>
          <w:lang w:val="zh-CN"/>
        </w:rPr>
      </w:pPr>
    </w:p>
    <w:p>
      <w:pPr>
        <w:pStyle w:val="16"/>
        <w:rPr>
          <w:rFonts w:hint="eastAsia" w:ascii="宋体" w:hAnsi="宋体" w:cs="宋体"/>
          <w:kern w:val="0"/>
          <w:sz w:val="24"/>
          <w:szCs w:val="24"/>
          <w:lang w:val="zh-CN"/>
        </w:rPr>
      </w:pPr>
    </w:p>
    <w:p>
      <w:pPr>
        <w:pStyle w:val="16"/>
        <w:rPr>
          <w:rFonts w:hint="eastAsia" w:ascii="宋体" w:hAnsi="宋体" w:cs="宋体"/>
          <w:kern w:val="0"/>
          <w:sz w:val="24"/>
          <w:szCs w:val="24"/>
          <w:lang w:val="zh-CN"/>
        </w:rPr>
      </w:pPr>
    </w:p>
    <w:p>
      <w:pPr>
        <w:pStyle w:val="16"/>
        <w:rPr>
          <w:rFonts w:hint="eastAsia" w:ascii="宋体" w:hAnsi="宋体" w:cs="宋体"/>
          <w:kern w:val="0"/>
          <w:sz w:val="24"/>
          <w:szCs w:val="24"/>
          <w:lang w:val="zh-CN"/>
        </w:rPr>
      </w:pPr>
    </w:p>
    <w:p>
      <w:pPr>
        <w:keepNext w:val="0"/>
        <w:keepLines w:val="0"/>
        <w:pageBreakBefore w:val="0"/>
        <w:numPr>
          <w:ilvl w:val="0"/>
          <w:numId w:val="0"/>
        </w:numPr>
        <w:kinsoku/>
        <w:overflowPunct/>
        <w:topLinePunct w:val="0"/>
        <w:bidi w:val="0"/>
        <w:snapToGrid w:val="0"/>
        <w:spacing w:line="480" w:lineRule="exact"/>
        <w:ind w:firstLine="1606" w:firstLineChars="500"/>
        <w:jc w:val="both"/>
        <w:textAlignment w:val="auto"/>
        <w:outlineLvl w:val="0"/>
        <w:rPr>
          <w:rFonts w:hint="eastAsia" w:ascii="宋体" w:hAnsi="宋体" w:eastAsia="宋体" w:cs="宋体"/>
          <w:b/>
          <w:bCs/>
          <w:sz w:val="32"/>
          <w:szCs w:val="32"/>
          <w:lang w:val="en-US" w:eastAsia="zh-CN"/>
        </w:rPr>
      </w:pPr>
    </w:p>
    <w:p>
      <w:pPr>
        <w:pStyle w:val="16"/>
        <w:rPr>
          <w:rFonts w:hint="eastAsia"/>
          <w:lang w:val="en-US" w:eastAsia="zh-CN"/>
        </w:rPr>
      </w:pPr>
    </w:p>
    <w:p>
      <w:pPr>
        <w:snapToGrid w:val="0"/>
        <w:spacing w:line="540" w:lineRule="exact"/>
        <w:ind w:firstLine="1606" w:firstLineChars="500"/>
        <w:rPr>
          <w:rFonts w:hint="eastAsia" w:ascii="宋体" w:hAnsi="宋体" w:cs="宋体"/>
          <w:b/>
          <w:bCs/>
          <w:sz w:val="32"/>
          <w:szCs w:val="32"/>
        </w:rPr>
      </w:pPr>
      <w:r>
        <w:rPr>
          <w:rFonts w:hint="eastAsia" w:ascii="宋体" w:hAnsi="宋体" w:eastAsia="宋体" w:cs="宋体"/>
          <w:b/>
          <w:bCs/>
          <w:sz w:val="32"/>
          <w:szCs w:val="32"/>
          <w:lang w:val="en-US" w:eastAsia="zh-CN"/>
        </w:rPr>
        <w:t xml:space="preserve">第五部分 </w:t>
      </w:r>
      <w:r>
        <w:rPr>
          <w:rFonts w:hint="eastAsia" w:ascii="宋体" w:hAnsi="宋体" w:cs="宋体"/>
          <w:b/>
          <w:bCs/>
          <w:sz w:val="28"/>
          <w:szCs w:val="28"/>
        </w:rPr>
        <w:t>拟签订的合同文本格式及条款</w:t>
      </w:r>
    </w:p>
    <w:p>
      <w:pPr>
        <w:snapToGrid w:val="0"/>
        <w:spacing w:line="540" w:lineRule="exact"/>
        <w:ind w:firstLine="1400" w:firstLineChars="500"/>
        <w:rPr>
          <w:rFonts w:hint="eastAsia" w:ascii="宋体" w:hAnsi="宋体" w:eastAsia="宋体" w:cs="宋体"/>
          <w:sz w:val="28"/>
          <w:szCs w:val="28"/>
          <w:lang w:val="en-US" w:eastAsia="zh-CN"/>
        </w:rPr>
      </w:pPr>
    </w:p>
    <w:p>
      <w:pPr>
        <w:numPr>
          <w:ilvl w:val="0"/>
          <w:numId w:val="3"/>
        </w:numPr>
        <w:snapToGrid w:val="0"/>
        <w:spacing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中标供应商和采购人需在《中标通知书》发出之日起15日内签订合同</w:t>
      </w:r>
      <w:r>
        <w:rPr>
          <w:rFonts w:hint="eastAsia" w:ascii="宋体" w:hAnsi="宋体" w:eastAsia="宋体" w:cs="宋体"/>
          <w:sz w:val="24"/>
          <w:szCs w:val="24"/>
          <w:lang w:eastAsia="zh-CN"/>
        </w:rPr>
        <w:t>。</w:t>
      </w:r>
      <w:r>
        <w:rPr>
          <w:rFonts w:hint="eastAsia" w:ascii="宋体" w:hAnsi="宋体" w:eastAsia="宋体" w:cs="宋体"/>
          <w:sz w:val="24"/>
          <w:szCs w:val="24"/>
        </w:rPr>
        <w:t>合同签订后中标供应商方可履约，否则引起的一切后果由中标供应商自行承担。</w:t>
      </w:r>
      <w:r>
        <w:rPr>
          <w:rFonts w:hint="eastAsia" w:ascii="宋体" w:hAnsi="宋体" w:eastAsia="宋体" w:cs="宋体"/>
          <w:sz w:val="24"/>
          <w:szCs w:val="24"/>
          <w:lang w:val="en-US" w:eastAsia="zh-CN"/>
        </w:rPr>
        <w:t xml:space="preserve"> </w:t>
      </w:r>
    </w:p>
    <w:p>
      <w:pPr>
        <w:numPr>
          <w:ilvl w:val="0"/>
          <w:numId w:val="0"/>
        </w:numPr>
        <w:snapToGrid w:val="0"/>
        <w:spacing w:line="5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2.合同的主要条款见第三部分项目需求中“招标条件”</w:t>
      </w:r>
      <w:r>
        <w:rPr>
          <w:rFonts w:hint="eastAsia" w:ascii="宋体" w:hAnsi="宋体" w:eastAsia="宋体" w:cs="宋体"/>
          <w:b w:val="0"/>
          <w:bCs w:val="0"/>
          <w:sz w:val="24"/>
          <w:szCs w:val="24"/>
          <w:lang w:val="en-US" w:eastAsia="zh-CN"/>
        </w:rPr>
        <w:t>。</w:t>
      </w:r>
    </w:p>
    <w:p>
      <w:pPr>
        <w:pStyle w:val="5"/>
        <w:spacing w:line="540" w:lineRule="exact"/>
        <w:ind w:firstLine="1606" w:firstLineChars="500"/>
        <w:rPr>
          <w:rFonts w:hint="eastAsia" w:ascii="宋体" w:hAnsi="宋体" w:eastAsia="宋体" w:cs="宋体"/>
        </w:rPr>
      </w:pPr>
    </w:p>
    <w:p>
      <w:pPr>
        <w:pStyle w:val="5"/>
        <w:spacing w:line="540" w:lineRule="exact"/>
        <w:ind w:firstLine="1606" w:firstLineChars="500"/>
        <w:rPr>
          <w:rFonts w:hint="eastAsia" w:ascii="宋体" w:hAnsi="宋体" w:eastAsia="宋体" w:cs="宋体"/>
        </w:rPr>
      </w:pPr>
    </w:p>
    <w:p>
      <w:pPr>
        <w:pStyle w:val="5"/>
        <w:spacing w:line="540" w:lineRule="exact"/>
        <w:ind w:firstLine="1606" w:firstLineChars="500"/>
        <w:rPr>
          <w:rFonts w:hint="eastAsia" w:ascii="宋体" w:hAnsi="宋体" w:eastAsia="宋体" w:cs="宋体"/>
        </w:rPr>
      </w:pPr>
    </w:p>
    <w:p>
      <w:pPr>
        <w:pStyle w:val="5"/>
        <w:spacing w:line="540" w:lineRule="exact"/>
        <w:ind w:firstLine="1606" w:firstLineChars="500"/>
        <w:rPr>
          <w:rFonts w:hint="eastAsia" w:ascii="宋体" w:hAnsi="宋体" w:eastAsia="宋体" w:cs="宋体"/>
        </w:rPr>
      </w:pPr>
    </w:p>
    <w:p>
      <w:pPr>
        <w:pStyle w:val="5"/>
        <w:spacing w:line="540" w:lineRule="exact"/>
        <w:ind w:firstLine="1606" w:firstLineChars="500"/>
        <w:rPr>
          <w:rFonts w:hint="eastAsia" w:ascii="宋体" w:hAnsi="宋体" w:eastAsia="宋体" w:cs="宋体"/>
        </w:rPr>
      </w:pPr>
    </w:p>
    <w:p>
      <w:pPr>
        <w:pStyle w:val="5"/>
        <w:spacing w:line="540" w:lineRule="exact"/>
        <w:ind w:firstLine="1606" w:firstLineChars="500"/>
        <w:rPr>
          <w:rFonts w:hint="eastAsia" w:ascii="宋体" w:hAnsi="宋体" w:eastAsia="宋体" w:cs="宋体"/>
        </w:rPr>
      </w:pPr>
    </w:p>
    <w:p>
      <w:pPr>
        <w:pStyle w:val="5"/>
        <w:spacing w:line="540" w:lineRule="exact"/>
        <w:ind w:firstLine="1606" w:firstLineChars="500"/>
        <w:rPr>
          <w:rFonts w:hint="eastAsia" w:ascii="宋体" w:hAnsi="宋体" w:eastAsia="宋体" w:cs="宋体"/>
        </w:rPr>
      </w:pPr>
    </w:p>
    <w:p>
      <w:pPr>
        <w:pStyle w:val="5"/>
        <w:spacing w:line="540" w:lineRule="exact"/>
        <w:ind w:firstLine="1606" w:firstLineChars="500"/>
        <w:rPr>
          <w:rFonts w:hint="eastAsia" w:ascii="宋体" w:hAnsi="宋体" w:eastAsia="宋体" w:cs="宋体"/>
        </w:rPr>
      </w:pPr>
    </w:p>
    <w:p>
      <w:pPr>
        <w:pStyle w:val="5"/>
        <w:spacing w:line="540" w:lineRule="exact"/>
        <w:ind w:firstLine="1606" w:firstLineChars="500"/>
        <w:rPr>
          <w:rFonts w:hint="eastAsia" w:ascii="宋体" w:hAnsi="宋体" w:eastAsia="宋体" w:cs="宋体"/>
        </w:rPr>
      </w:pPr>
    </w:p>
    <w:p>
      <w:pPr>
        <w:pStyle w:val="5"/>
        <w:spacing w:line="540" w:lineRule="exact"/>
        <w:rPr>
          <w:rFonts w:hint="eastAsia" w:ascii="宋体" w:hAnsi="宋体" w:eastAsia="宋体" w:cs="宋体"/>
        </w:rPr>
      </w:pPr>
    </w:p>
    <w:p>
      <w:pPr>
        <w:rPr>
          <w:rFonts w:hint="eastAsia"/>
        </w:rPr>
      </w:pPr>
    </w:p>
    <w:p>
      <w:pPr>
        <w:pStyle w:val="5"/>
        <w:spacing w:line="540" w:lineRule="exact"/>
        <w:ind w:firstLine="1606" w:firstLineChars="500"/>
        <w:rPr>
          <w:rFonts w:hint="eastAsia" w:ascii="宋体" w:hAnsi="宋体" w:eastAsia="宋体" w:cs="宋体"/>
        </w:rPr>
      </w:pPr>
    </w:p>
    <w:p>
      <w:pPr>
        <w:rPr>
          <w:rFonts w:hint="eastAsia"/>
        </w:rPr>
      </w:pPr>
    </w:p>
    <w:p>
      <w:pPr>
        <w:pStyle w:val="5"/>
        <w:spacing w:line="540" w:lineRule="exact"/>
        <w:ind w:firstLine="1606" w:firstLineChars="500"/>
        <w:rPr>
          <w:rFonts w:hint="eastAsia" w:ascii="宋体" w:hAnsi="宋体" w:eastAsia="宋体" w:cs="宋体"/>
        </w:rPr>
      </w:pPr>
      <w:r>
        <w:rPr>
          <w:rFonts w:hint="eastAsia" w:ascii="宋体" w:hAnsi="宋体" w:eastAsia="宋体" w:cs="宋体"/>
        </w:rPr>
        <w:t>第</w:t>
      </w:r>
      <w:r>
        <w:rPr>
          <w:rFonts w:hint="eastAsia" w:ascii="宋体" w:hAnsi="宋体" w:eastAsia="宋体" w:cs="宋体"/>
          <w:lang w:val="en-US" w:eastAsia="zh-CN"/>
        </w:rPr>
        <w:t>六</w:t>
      </w:r>
      <w:r>
        <w:rPr>
          <w:rFonts w:hint="eastAsia" w:ascii="宋体" w:hAnsi="宋体" w:eastAsia="宋体" w:cs="宋体"/>
        </w:rPr>
        <w:t xml:space="preserve">部分 </w:t>
      </w:r>
      <w:r>
        <w:rPr>
          <w:rFonts w:hint="eastAsia" w:ascii="宋体" w:hAnsi="宋体" w:eastAsia="宋体" w:cs="宋体"/>
          <w:lang w:val="en-US" w:eastAsia="zh-CN"/>
        </w:rPr>
        <w:t xml:space="preserve">  </w:t>
      </w:r>
      <w:r>
        <w:rPr>
          <w:rFonts w:hint="eastAsia" w:ascii="宋体" w:hAnsi="宋体" w:eastAsia="宋体" w:cs="宋体"/>
        </w:rPr>
        <w:t>投标响应文件组成及编制要求</w:t>
      </w:r>
    </w:p>
    <w:p>
      <w:pPr>
        <w:keepNext w:val="0"/>
        <w:keepLines w:val="0"/>
        <w:pageBreakBefore w:val="0"/>
        <w:kinsoku/>
        <w:wordWrap/>
        <w:overflowPunct/>
        <w:topLinePunct w:val="0"/>
        <w:autoSpaceDE/>
        <w:autoSpaceDN/>
        <w:bidi w:val="0"/>
        <w:adjustRightInd w:val="0"/>
        <w:snapToGrid w:val="0"/>
        <w:spacing w:line="480" w:lineRule="auto"/>
        <w:ind w:firstLine="472" w:firstLineChars="196"/>
        <w:contextualSpacing/>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val="0"/>
        <w:snapToGrid w:val="0"/>
        <w:spacing w:line="480" w:lineRule="auto"/>
        <w:ind w:firstLine="472" w:firstLineChars="196"/>
        <w:contextualSpacing/>
        <w:textAlignment w:val="auto"/>
        <w:rPr>
          <w:rFonts w:hint="eastAsia" w:ascii="宋体" w:hAnsi="宋体"/>
          <w:b/>
          <w:bCs/>
          <w:color w:val="auto"/>
          <w:spacing w:val="-6"/>
          <w:sz w:val="24"/>
          <w:szCs w:val="24"/>
          <w:highlight w:val="none"/>
        </w:rPr>
      </w:pPr>
      <w:r>
        <w:rPr>
          <w:rFonts w:hint="eastAsia" w:ascii="宋体" w:hAnsi="宋体" w:cs="宋体"/>
          <w:b/>
          <w:sz w:val="24"/>
          <w:szCs w:val="24"/>
        </w:rPr>
        <w:t>投标响应文件由资格审查证明材料、</w:t>
      </w:r>
      <w:r>
        <w:rPr>
          <w:rFonts w:hint="eastAsia" w:ascii="宋体" w:hAnsi="宋体" w:cs="宋体"/>
          <w:b/>
          <w:sz w:val="24"/>
          <w:szCs w:val="24"/>
          <w:lang w:val="en-US" w:eastAsia="zh-CN"/>
        </w:rPr>
        <w:t>技术标、</w:t>
      </w:r>
      <w:r>
        <w:rPr>
          <w:rFonts w:hint="eastAsia" w:ascii="宋体" w:hAnsi="宋体" w:cs="宋体"/>
          <w:b/>
          <w:sz w:val="24"/>
          <w:szCs w:val="24"/>
        </w:rPr>
        <w:t>商务标</w:t>
      </w:r>
      <w:r>
        <w:rPr>
          <w:rFonts w:hint="eastAsia" w:ascii="宋体" w:hAnsi="宋体" w:cs="宋体"/>
          <w:b/>
          <w:sz w:val="24"/>
          <w:szCs w:val="24"/>
          <w:lang w:val="en-US" w:eastAsia="zh-CN"/>
        </w:rPr>
        <w:t>三</w:t>
      </w:r>
      <w:r>
        <w:rPr>
          <w:rFonts w:hint="eastAsia" w:ascii="宋体" w:hAnsi="宋体" w:cs="宋体"/>
          <w:b/>
          <w:sz w:val="24"/>
          <w:szCs w:val="24"/>
        </w:rPr>
        <w:t>部分组成</w:t>
      </w:r>
      <w:r>
        <w:rPr>
          <w:rFonts w:hint="eastAsia" w:ascii="宋体" w:hAnsi="宋体" w:cs="宋体"/>
          <w:b/>
          <w:sz w:val="24"/>
          <w:szCs w:val="24"/>
          <w:lang w:eastAsia="zh-CN"/>
        </w:rPr>
        <w:t>，</w:t>
      </w:r>
      <w:r>
        <w:rPr>
          <w:rFonts w:hint="eastAsia" w:ascii="宋体" w:hAnsi="宋体"/>
          <w:b/>
          <w:bCs/>
          <w:color w:val="auto"/>
          <w:spacing w:val="-6"/>
          <w:sz w:val="24"/>
          <w:szCs w:val="24"/>
          <w:highlight w:val="none"/>
        </w:rPr>
        <w:t>请分别装订、单独密封后一起递交。</w:t>
      </w:r>
    </w:p>
    <w:p>
      <w:pPr>
        <w:keepNext w:val="0"/>
        <w:keepLines w:val="0"/>
        <w:pageBreakBefore w:val="0"/>
        <w:kinsoku/>
        <w:wordWrap/>
        <w:overflowPunct/>
        <w:topLinePunct w:val="0"/>
        <w:autoSpaceDE/>
        <w:autoSpaceDN/>
        <w:bidi w:val="0"/>
        <w:adjustRightInd w:val="0"/>
        <w:snapToGrid w:val="0"/>
        <w:spacing w:line="480" w:lineRule="auto"/>
        <w:contextualSpacing/>
        <w:textAlignment w:val="auto"/>
        <w:rPr>
          <w:rFonts w:hint="eastAsia"/>
          <w:b/>
          <w:sz w:val="24"/>
          <w:szCs w:val="24"/>
        </w:rPr>
      </w:pPr>
      <w:r>
        <w:rPr>
          <w:rFonts w:hint="eastAsia"/>
          <w:b/>
          <w:sz w:val="24"/>
          <w:szCs w:val="24"/>
        </w:rPr>
        <w:t>一、</w:t>
      </w:r>
      <w:r>
        <w:rPr>
          <w:rFonts w:hint="eastAsia" w:ascii="宋体" w:hAnsi="宋体" w:cs="宋体"/>
          <w:b/>
          <w:bCs/>
          <w:color w:val="auto"/>
          <w:sz w:val="24"/>
          <w:szCs w:val="24"/>
          <w:highlight w:val="none"/>
        </w:rPr>
        <w:t>资格审查文件（单独密封）：</w:t>
      </w:r>
    </w:p>
    <w:p>
      <w:pPr>
        <w:pStyle w:val="16"/>
        <w:spacing w:line="480" w:lineRule="auto"/>
        <w:ind w:left="0" w:leftChars="0" w:firstLine="0"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详见第四部分“</w:t>
      </w:r>
      <w:r>
        <w:rPr>
          <w:rFonts w:hint="eastAsia" w:ascii="宋体" w:hAnsi="宋体" w:cs="宋体"/>
          <w:b/>
          <w:bCs/>
          <w:sz w:val="24"/>
          <w:szCs w:val="24"/>
          <w:shd w:val="clear" w:color="auto" w:fill="FFFFFF"/>
        </w:rPr>
        <w:t>资格审查</w:t>
      </w:r>
      <w:r>
        <w:rPr>
          <w:rFonts w:hint="eastAsia" w:ascii="宋体" w:hAnsi="宋体" w:cs="宋体"/>
          <w:b/>
          <w:bCs/>
          <w:sz w:val="24"/>
          <w:szCs w:val="24"/>
          <w:shd w:val="clear" w:color="auto" w:fill="FFFFFF"/>
          <w:lang w:val="en-US" w:eastAsia="zh-CN"/>
        </w:rPr>
        <w:t>文件</w:t>
      </w:r>
      <w:r>
        <w:rPr>
          <w:rFonts w:hint="eastAsia" w:ascii="宋体" w:hAnsi="宋体" w:cs="宋体"/>
          <w:kern w:val="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480" w:lineRule="auto"/>
        <w:contextualSpacing/>
        <w:textAlignment w:val="auto"/>
        <w:rPr>
          <w:rFonts w:hint="eastAsia"/>
          <w:b/>
          <w:sz w:val="24"/>
          <w:szCs w:val="24"/>
        </w:rPr>
      </w:pPr>
      <w:r>
        <w:rPr>
          <w:rFonts w:hint="eastAsia"/>
          <w:b/>
          <w:sz w:val="24"/>
          <w:szCs w:val="24"/>
          <w:lang w:val="en-US" w:eastAsia="zh-CN"/>
        </w:rPr>
        <w:t>二、</w:t>
      </w:r>
      <w:r>
        <w:rPr>
          <w:rFonts w:hint="eastAsia" w:ascii="宋体" w:hAnsi="宋体" w:cs="宋体"/>
          <w:b/>
          <w:bCs/>
          <w:color w:val="auto"/>
          <w:sz w:val="24"/>
          <w:szCs w:val="24"/>
          <w:highlight w:val="none"/>
        </w:rPr>
        <w:t>技术响应文件（单独密封）</w:t>
      </w:r>
    </w:p>
    <w:p>
      <w:pPr>
        <w:keepNext w:val="0"/>
        <w:keepLines w:val="0"/>
        <w:pageBreakBefore w:val="0"/>
        <w:kinsoku/>
        <w:wordWrap/>
        <w:overflowPunct/>
        <w:topLinePunct w:val="0"/>
        <w:autoSpaceDE/>
        <w:autoSpaceDN/>
        <w:bidi w:val="0"/>
        <w:adjustRightInd w:val="0"/>
        <w:snapToGrid w:val="0"/>
        <w:spacing w:line="480" w:lineRule="auto"/>
        <w:contextualSpacing/>
        <w:textAlignment w:val="auto"/>
        <w:rPr>
          <w:rFonts w:hint="eastAsia" w:ascii="宋体" w:hAnsi="宋体" w:cs="宋体"/>
          <w:b/>
          <w:bCs/>
          <w:color w:val="auto"/>
          <w:sz w:val="24"/>
          <w:szCs w:val="24"/>
          <w:highlight w:val="none"/>
        </w:rPr>
      </w:pPr>
      <w:r>
        <w:rPr>
          <w:rFonts w:hint="eastAsia"/>
          <w:b/>
          <w:sz w:val="24"/>
          <w:szCs w:val="24"/>
          <w:lang w:val="en-US" w:eastAsia="zh-CN"/>
        </w:rPr>
        <w:t>三、</w:t>
      </w:r>
      <w:r>
        <w:rPr>
          <w:rFonts w:hint="eastAsia" w:ascii="宋体" w:hAnsi="宋体" w:cs="宋体"/>
          <w:b/>
          <w:bCs/>
          <w:color w:val="auto"/>
          <w:sz w:val="24"/>
          <w:szCs w:val="24"/>
          <w:highlight w:val="none"/>
        </w:rPr>
        <w:t>商务报价响应文件（单独密封）</w:t>
      </w:r>
    </w:p>
    <w:p>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磋商响应报价总表（格式参见</w:t>
      </w:r>
      <w:r>
        <w:rPr>
          <w:rFonts w:hint="eastAsia" w:ascii="宋体" w:hAnsi="宋体" w:cs="宋体"/>
          <w:color w:val="auto"/>
          <w:sz w:val="24"/>
          <w:szCs w:val="24"/>
          <w:highlight w:val="none"/>
          <w:lang w:val="en-US" w:eastAsia="zh-CN"/>
        </w:rPr>
        <w:t>第六部分</w:t>
      </w:r>
      <w:r>
        <w:rPr>
          <w:rFonts w:hint="eastAsia" w:ascii="宋体" w:hAnsi="宋体" w:cs="宋体"/>
          <w:color w:val="auto"/>
          <w:sz w:val="24"/>
          <w:szCs w:val="24"/>
          <w:highlight w:val="none"/>
        </w:rPr>
        <w:t>）；</w:t>
      </w:r>
    </w:p>
    <w:p>
      <w:pPr>
        <w:pStyle w:val="2"/>
        <w:rPr>
          <w:rFonts w:hint="eastAsia"/>
        </w:rPr>
      </w:pPr>
    </w:p>
    <w:p>
      <w:pPr>
        <w:pStyle w:val="22"/>
        <w:ind w:left="0" w:leftChars="0" w:firstLine="0" w:firstLineChars="0"/>
        <w:rPr>
          <w:rFonts w:hint="eastAsia" w:ascii="宋体" w:hAnsi="宋体" w:cs="宋体"/>
          <w:b/>
          <w:bCs/>
          <w:color w:val="auto"/>
          <w:sz w:val="24"/>
          <w:szCs w:val="24"/>
          <w:highlight w:val="none"/>
        </w:rPr>
      </w:pPr>
    </w:p>
    <w:p>
      <w:pPr>
        <w:rPr>
          <w:rFonts w:hint="eastAsia" w:ascii="宋体" w:hAnsi="宋体" w:cs="宋体"/>
          <w:b/>
          <w:bCs/>
          <w:color w:val="auto"/>
          <w:sz w:val="24"/>
          <w:szCs w:val="24"/>
          <w:highlight w:val="none"/>
        </w:rPr>
      </w:pPr>
    </w:p>
    <w:p>
      <w:pPr>
        <w:pStyle w:val="2"/>
        <w:spacing w:line="360" w:lineRule="auto"/>
        <w:ind w:firstLine="482" w:firstLineChars="200"/>
        <w:rPr>
          <w:rFonts w:hint="eastAsia" w:ascii="宋体" w:hAnsi="宋体" w:eastAsia="宋体" w:cs="宋体"/>
          <w:sz w:val="24"/>
          <w:szCs w:val="24"/>
        </w:rPr>
      </w:pPr>
      <w:r>
        <w:rPr>
          <w:rFonts w:hint="eastAsia" w:ascii="宋体" w:hAnsi="宋体" w:eastAsia="宋体" w:cs="宋体"/>
          <w:b/>
          <w:bCs/>
          <w:color w:val="auto"/>
          <w:sz w:val="24"/>
          <w:szCs w:val="24"/>
          <w:highlight w:val="none"/>
        </w:rPr>
        <w:t>特别提醒：“资格审查文件”、“技术响应文件”所须提供的材料按磋商文件要求装订，密封，递交。</w:t>
      </w:r>
    </w:p>
    <w:p>
      <w:pPr>
        <w:pStyle w:val="16"/>
        <w:spacing w:line="360" w:lineRule="auto"/>
        <w:rPr>
          <w:rFonts w:hint="eastAsia" w:ascii="宋体" w:hAnsi="宋体" w:eastAsia="宋体" w:cs="宋体"/>
          <w:kern w:val="0"/>
          <w:sz w:val="24"/>
          <w:szCs w:val="24"/>
          <w:lang w:val="zh-CN"/>
        </w:rPr>
      </w:pPr>
    </w:p>
    <w:p>
      <w:pPr>
        <w:pStyle w:val="16"/>
        <w:rPr>
          <w:rFonts w:hint="eastAsia" w:ascii="宋体" w:hAnsi="宋体" w:cs="宋体"/>
          <w:kern w:val="0"/>
          <w:sz w:val="24"/>
          <w:szCs w:val="24"/>
          <w:lang w:val="zh-CN"/>
        </w:rPr>
      </w:pPr>
    </w:p>
    <w:p>
      <w:pPr>
        <w:pStyle w:val="16"/>
        <w:rPr>
          <w:rFonts w:hint="eastAsia" w:ascii="宋体" w:hAnsi="宋体" w:cs="宋体"/>
          <w:kern w:val="0"/>
          <w:sz w:val="24"/>
          <w:szCs w:val="24"/>
          <w:lang w:val="zh-CN"/>
        </w:rPr>
      </w:pPr>
    </w:p>
    <w:p>
      <w:pPr>
        <w:pStyle w:val="16"/>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宋体" w:hAnsi="宋体" w:eastAsia="宋体" w:cs="宋体"/>
          <w:b/>
          <w:bCs/>
          <w:sz w:val="24"/>
          <w:szCs w:val="24"/>
          <w:highlight w:val="none"/>
          <w:lang w:val="en-US" w:eastAsia="zh-CN"/>
        </w:rPr>
      </w:pPr>
    </w:p>
    <w:p>
      <w:pPr>
        <w:pStyle w:val="16"/>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宋体" w:hAnsi="宋体" w:eastAsia="宋体" w:cs="宋体"/>
          <w:b/>
          <w:bCs/>
          <w:sz w:val="24"/>
          <w:szCs w:val="24"/>
          <w:highlight w:val="none"/>
          <w:lang w:val="en-US" w:eastAsia="zh-CN"/>
        </w:rPr>
      </w:pPr>
    </w:p>
    <w:p>
      <w:pPr>
        <w:pStyle w:val="16"/>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宋体" w:hAnsi="宋体" w:eastAsia="宋体" w:cs="宋体"/>
          <w:b/>
          <w:bCs/>
          <w:sz w:val="24"/>
          <w:szCs w:val="24"/>
          <w:highlight w:val="none"/>
          <w:lang w:val="en-US" w:eastAsia="zh-CN"/>
        </w:rPr>
      </w:pPr>
    </w:p>
    <w:p>
      <w:pPr>
        <w:pStyle w:val="16"/>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宋体" w:hAnsi="宋体" w:eastAsia="宋体" w:cs="宋体"/>
          <w:b/>
          <w:bCs/>
          <w:sz w:val="24"/>
          <w:szCs w:val="24"/>
          <w:highlight w:val="none"/>
          <w:lang w:val="en-US" w:eastAsia="zh-CN"/>
        </w:rPr>
      </w:pPr>
    </w:p>
    <w:p>
      <w:pPr>
        <w:pStyle w:val="16"/>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宋体" w:hAnsi="宋体" w:eastAsia="宋体" w:cs="宋体"/>
          <w:b/>
          <w:bCs/>
          <w:sz w:val="24"/>
          <w:szCs w:val="24"/>
          <w:highlight w:val="none"/>
          <w:lang w:val="en-US" w:eastAsia="zh-CN"/>
        </w:rPr>
      </w:pPr>
    </w:p>
    <w:p>
      <w:pPr>
        <w:pStyle w:val="16"/>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宋体" w:hAnsi="宋体" w:eastAsia="宋体" w:cs="宋体"/>
          <w:b/>
          <w:bCs/>
          <w:sz w:val="24"/>
          <w:szCs w:val="24"/>
          <w:highlight w:val="none"/>
          <w:lang w:val="en-US" w:eastAsia="zh-CN"/>
        </w:rPr>
      </w:pPr>
    </w:p>
    <w:p>
      <w:pPr>
        <w:pStyle w:val="16"/>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宋体" w:hAnsi="宋体" w:eastAsia="宋体" w:cs="宋体"/>
          <w:b/>
          <w:bCs/>
          <w:sz w:val="24"/>
          <w:szCs w:val="24"/>
          <w:highlight w:val="none"/>
          <w:lang w:val="en-US" w:eastAsia="zh-CN"/>
        </w:rPr>
      </w:pPr>
    </w:p>
    <w:p>
      <w:pPr>
        <w:widowControl/>
        <w:spacing w:line="600" w:lineRule="auto"/>
        <w:ind w:firstLine="1675" w:firstLineChars="596"/>
        <w:jc w:val="left"/>
        <w:rPr>
          <w:rFonts w:hint="eastAsia" w:ascii="宋体" w:hAnsi="宋体" w:cs="宋体"/>
          <w:b/>
          <w:sz w:val="28"/>
          <w:szCs w:val="28"/>
        </w:rPr>
      </w:pPr>
      <w:r>
        <w:rPr>
          <w:rFonts w:hint="eastAsia" w:ascii="宋体" w:hAnsi="宋体" w:cs="宋体"/>
          <w:b/>
          <w:sz w:val="28"/>
          <w:szCs w:val="28"/>
        </w:rPr>
        <w:t>在投标响应文件密封袋上标明以下内容</w:t>
      </w:r>
    </w:p>
    <w:p>
      <w:pPr>
        <w:spacing w:after="60" w:line="600" w:lineRule="auto"/>
        <w:ind w:left="1579" w:leftChars="171" w:hanging="1220" w:hangingChars="533"/>
        <w:rPr>
          <w:rFonts w:hint="eastAsia" w:ascii="宋体" w:hAnsi="宋体" w:cs="宋体"/>
          <w:b/>
          <w:bCs/>
          <w:spacing w:val="-6"/>
          <w:sz w:val="24"/>
          <w:szCs w:val="24"/>
        </w:rPr>
      </w:pPr>
    </w:p>
    <w:p>
      <w:pPr>
        <w:spacing w:after="60" w:line="600" w:lineRule="auto"/>
        <w:ind w:left="1579" w:leftChars="171" w:hanging="1220" w:hangingChars="533"/>
        <w:rPr>
          <w:rFonts w:hint="eastAsia" w:ascii="宋体" w:hAnsi="宋体" w:cs="宋体"/>
          <w:b/>
          <w:sz w:val="24"/>
          <w:szCs w:val="24"/>
          <w:u w:val="single"/>
        </w:rPr>
      </w:pPr>
      <w:r>
        <w:rPr>
          <w:rFonts w:hint="eastAsia" w:ascii="宋体" w:hAnsi="宋体" w:cs="宋体"/>
          <w:b/>
          <w:bCs/>
          <w:spacing w:val="-6"/>
          <w:sz w:val="24"/>
          <w:szCs w:val="24"/>
        </w:rPr>
        <w:t>项目名称:</w:t>
      </w:r>
      <w:r>
        <w:rPr>
          <w:rFonts w:hint="eastAsia" w:ascii="宋体" w:hAnsi="宋体" w:cs="宋体"/>
          <w:b/>
          <w:bCs/>
          <w:spacing w:val="-6"/>
          <w:sz w:val="24"/>
          <w:szCs w:val="24"/>
          <w:u w:val="single"/>
        </w:rPr>
        <w:t xml:space="preserve">                                    </w:t>
      </w:r>
      <w:r>
        <w:rPr>
          <w:rFonts w:hint="eastAsia" w:ascii="宋体" w:hAnsi="宋体" w:cs="宋体"/>
          <w:b/>
          <w:sz w:val="24"/>
          <w:szCs w:val="24"/>
          <w:u w:val="single"/>
        </w:rPr>
        <w:t>采购项目</w:t>
      </w:r>
    </w:p>
    <w:p>
      <w:pPr>
        <w:spacing w:line="600" w:lineRule="auto"/>
        <w:ind w:left="1282" w:leftChars="171" w:hanging="923" w:hangingChars="383"/>
        <w:rPr>
          <w:rFonts w:hint="eastAsia" w:ascii="宋体" w:hAnsi="宋体" w:cs="宋体"/>
          <w:b/>
          <w:sz w:val="24"/>
          <w:szCs w:val="24"/>
        </w:rPr>
      </w:pPr>
      <w:r>
        <w:rPr>
          <w:rFonts w:hint="eastAsia" w:ascii="宋体" w:hAnsi="宋体" w:cs="宋体"/>
          <w:b/>
          <w:sz w:val="24"/>
          <w:szCs w:val="24"/>
        </w:rPr>
        <w:t>供应商：</w:t>
      </w:r>
    </w:p>
    <w:p>
      <w:pPr>
        <w:spacing w:line="600" w:lineRule="auto"/>
        <w:ind w:left="1282" w:leftChars="171" w:hanging="923" w:hangingChars="383"/>
        <w:rPr>
          <w:rFonts w:hint="eastAsia" w:ascii="宋体" w:hAnsi="宋体" w:cs="宋体"/>
          <w:b/>
          <w:sz w:val="24"/>
          <w:szCs w:val="24"/>
        </w:rPr>
      </w:pPr>
      <w:r>
        <w:rPr>
          <w:rFonts w:hint="eastAsia" w:ascii="宋体" w:hAnsi="宋体" w:cs="宋体"/>
          <w:b/>
          <w:sz w:val="24"/>
          <w:szCs w:val="24"/>
        </w:rPr>
        <w:t>（盖公章）</w:t>
      </w:r>
    </w:p>
    <w:p>
      <w:pPr>
        <w:spacing w:line="600" w:lineRule="auto"/>
        <w:ind w:left="1282" w:leftChars="171" w:hanging="923" w:hangingChars="383"/>
        <w:rPr>
          <w:rFonts w:hint="eastAsia" w:ascii="宋体" w:hAnsi="宋体" w:cs="宋体"/>
          <w:b/>
          <w:sz w:val="24"/>
          <w:szCs w:val="24"/>
        </w:rPr>
      </w:pPr>
      <w:r>
        <w:rPr>
          <w:rFonts w:hint="eastAsia" w:ascii="宋体" w:hAnsi="宋体" w:cs="宋体"/>
          <w:b/>
          <w:sz w:val="24"/>
          <w:szCs w:val="24"/>
        </w:rPr>
        <w:t xml:space="preserve">响应人地址： </w:t>
      </w:r>
    </w:p>
    <w:p>
      <w:pPr>
        <w:spacing w:line="600" w:lineRule="auto"/>
        <w:ind w:left="1282" w:leftChars="171" w:hanging="923" w:hangingChars="383"/>
        <w:rPr>
          <w:rFonts w:hint="eastAsia" w:ascii="宋体" w:hAnsi="宋体" w:cs="宋体"/>
          <w:b/>
          <w:sz w:val="24"/>
          <w:szCs w:val="24"/>
          <w:u w:val="single"/>
        </w:rPr>
      </w:pPr>
      <w:r>
        <w:rPr>
          <w:rFonts w:hint="eastAsia" w:ascii="宋体" w:hAnsi="宋体" w:cs="宋体"/>
          <w:b/>
          <w:sz w:val="24"/>
          <w:szCs w:val="24"/>
        </w:rPr>
        <w:t xml:space="preserve">联系人姓名及电话、手机： </w:t>
      </w:r>
    </w:p>
    <w:p>
      <w:pPr>
        <w:pStyle w:val="27"/>
        <w:spacing w:line="600" w:lineRule="auto"/>
        <w:ind w:left="0" w:leftChars="0" w:firstLine="361" w:firstLineChars="150"/>
        <w:rPr>
          <w:rFonts w:hint="eastAsia" w:ascii="宋体" w:eastAsia="宋体" w:cs="宋体"/>
          <w:b/>
          <w:color w:val="auto"/>
          <w:sz w:val="24"/>
          <w:szCs w:val="24"/>
        </w:rPr>
      </w:pPr>
      <w:r>
        <w:rPr>
          <w:rFonts w:hint="eastAsia" w:ascii="宋体" w:eastAsia="宋体" w:cs="宋体"/>
          <w:b/>
          <w:color w:val="auto"/>
          <w:sz w:val="24"/>
          <w:szCs w:val="24"/>
        </w:rPr>
        <w:t>投标人指定联系邮箱</w:t>
      </w:r>
      <w:r>
        <w:rPr>
          <w:rFonts w:hint="eastAsia" w:ascii="宋体" w:eastAsia="宋体" w:cs="宋体"/>
          <w:b/>
          <w:color w:val="auto"/>
          <w:sz w:val="24"/>
          <w:szCs w:val="24"/>
          <w:lang w:eastAsia="zh-CN"/>
        </w:rPr>
        <w:t>：</w:t>
      </w:r>
    </w:p>
    <w:p>
      <w:pPr>
        <w:pStyle w:val="27"/>
        <w:spacing w:line="600" w:lineRule="auto"/>
        <w:ind w:left="0" w:leftChars="0" w:firstLine="361" w:firstLineChars="150"/>
        <w:rPr>
          <w:rFonts w:hint="eastAsia" w:ascii="宋体" w:eastAsia="宋体" w:cs="宋体"/>
          <w:b/>
          <w:color w:val="auto"/>
          <w:sz w:val="24"/>
          <w:szCs w:val="24"/>
          <w:u w:val="single"/>
        </w:rPr>
      </w:pPr>
    </w:p>
    <w:p>
      <w:pPr>
        <w:pStyle w:val="27"/>
        <w:spacing w:line="600" w:lineRule="auto"/>
        <w:ind w:left="0" w:leftChars="0" w:firstLine="2530" w:firstLineChars="1050"/>
        <w:rPr>
          <w:rFonts w:hint="eastAsia" w:ascii="宋体" w:eastAsia="宋体" w:cs="宋体"/>
          <w:b/>
          <w:color w:val="auto"/>
          <w:sz w:val="24"/>
          <w:szCs w:val="24"/>
        </w:rPr>
      </w:pPr>
      <w:r>
        <w:rPr>
          <w:rFonts w:hint="eastAsia" w:ascii="宋体" w:eastAsia="宋体" w:cs="宋体"/>
          <w:b/>
          <w:color w:val="auto"/>
          <w:sz w:val="24"/>
          <w:szCs w:val="24"/>
          <w:lang w:eastAsia="zh-CN"/>
        </w:rPr>
        <w:t>202</w:t>
      </w:r>
      <w:r>
        <w:rPr>
          <w:rFonts w:hint="eastAsia" w:ascii="宋体" w:eastAsia="宋体" w:cs="宋体"/>
          <w:b/>
          <w:color w:val="auto"/>
          <w:sz w:val="24"/>
          <w:szCs w:val="24"/>
          <w:lang w:val="en-US" w:eastAsia="zh-CN"/>
        </w:rPr>
        <w:t>3</w:t>
      </w:r>
      <w:r>
        <w:rPr>
          <w:rFonts w:hint="eastAsia" w:ascii="宋体" w:eastAsia="宋体" w:cs="宋体"/>
          <w:b/>
          <w:color w:val="auto"/>
          <w:sz w:val="24"/>
          <w:szCs w:val="24"/>
        </w:rPr>
        <w:t xml:space="preserve">年 月 日 时 分以前不得开封。 </w:t>
      </w:r>
    </w:p>
    <w:p>
      <w:pPr>
        <w:widowControl/>
        <w:spacing w:line="600" w:lineRule="auto"/>
        <w:jc w:val="left"/>
        <w:rPr>
          <w:rFonts w:hint="eastAsia" w:ascii="宋体" w:hAnsi="宋体" w:cs="宋体"/>
          <w:b/>
          <w:bCs/>
          <w:sz w:val="24"/>
          <w:szCs w:val="24"/>
        </w:rPr>
      </w:pPr>
    </w:p>
    <w:p>
      <w:pPr>
        <w:widowControl/>
        <w:spacing w:line="360" w:lineRule="auto"/>
        <w:jc w:val="left"/>
        <w:rPr>
          <w:rFonts w:hint="eastAsia" w:ascii="宋体" w:hAnsi="宋体" w:cs="宋体"/>
          <w:b/>
          <w:bCs/>
          <w:sz w:val="24"/>
          <w:szCs w:val="24"/>
        </w:rPr>
      </w:pPr>
      <w:r>
        <w:rPr>
          <w:rFonts w:hint="eastAsia" w:ascii="宋体" w:hAnsi="宋体" w:cs="宋体"/>
          <w:b/>
          <w:bCs/>
          <w:sz w:val="24"/>
          <w:szCs w:val="24"/>
        </w:rPr>
        <w:br w:type="page"/>
      </w:r>
    </w:p>
    <w:p>
      <w:pPr>
        <w:spacing w:after="60" w:line="600" w:lineRule="auto"/>
        <w:jc w:val="center"/>
        <w:rPr>
          <w:rFonts w:hint="eastAsia" w:ascii="宋体" w:hAnsi="宋体" w:cs="宋体"/>
          <w:b/>
          <w:bCs/>
          <w:sz w:val="28"/>
          <w:szCs w:val="28"/>
        </w:rPr>
      </w:pPr>
      <w:r>
        <w:rPr>
          <w:rFonts w:hint="eastAsia" w:ascii="宋体" w:hAnsi="宋体" w:cs="宋体"/>
          <w:b/>
          <w:bCs/>
          <w:sz w:val="28"/>
          <w:szCs w:val="28"/>
        </w:rPr>
        <w:t>投标人资格审查证明材料文件</w:t>
      </w:r>
      <w:r>
        <w:rPr>
          <w:rFonts w:hint="eastAsia" w:ascii="宋体" w:hAnsi="宋体" w:cs="宋体"/>
          <w:b/>
          <w:sz w:val="28"/>
          <w:szCs w:val="28"/>
        </w:rPr>
        <w:t>正本或副本</w:t>
      </w:r>
    </w:p>
    <w:p>
      <w:pPr>
        <w:spacing w:after="60" w:line="600" w:lineRule="auto"/>
        <w:jc w:val="center"/>
        <w:rPr>
          <w:rFonts w:hint="eastAsia" w:ascii="宋体" w:hAnsi="宋体" w:cs="宋体"/>
          <w:b/>
          <w:bCs/>
          <w:sz w:val="24"/>
          <w:szCs w:val="24"/>
        </w:rPr>
      </w:pPr>
    </w:p>
    <w:p>
      <w:pPr>
        <w:spacing w:after="60" w:line="600" w:lineRule="auto"/>
        <w:jc w:val="center"/>
        <w:rPr>
          <w:rFonts w:hint="eastAsia" w:ascii="宋体" w:hAnsi="宋体" w:cs="宋体"/>
          <w:b/>
          <w:bCs/>
          <w:sz w:val="24"/>
          <w:szCs w:val="24"/>
        </w:rPr>
      </w:pPr>
    </w:p>
    <w:p>
      <w:pPr>
        <w:spacing w:after="60" w:line="600" w:lineRule="auto"/>
        <w:ind w:left="1579" w:leftChars="171" w:hanging="1220" w:hangingChars="533"/>
        <w:rPr>
          <w:rFonts w:hint="eastAsia" w:ascii="宋体" w:hAnsi="宋体" w:cs="宋体"/>
          <w:b/>
          <w:sz w:val="24"/>
          <w:szCs w:val="24"/>
        </w:rPr>
      </w:pPr>
      <w:r>
        <w:rPr>
          <w:rFonts w:hint="eastAsia" w:ascii="宋体" w:hAnsi="宋体" w:cs="宋体"/>
          <w:b/>
          <w:bCs/>
          <w:spacing w:val="-6"/>
          <w:sz w:val="24"/>
          <w:szCs w:val="24"/>
        </w:rPr>
        <w:t>项目名称:</w:t>
      </w:r>
      <w:r>
        <w:rPr>
          <w:rFonts w:hint="eastAsia" w:ascii="宋体" w:hAnsi="宋体" w:cs="宋体"/>
          <w:b/>
          <w:bCs/>
          <w:spacing w:val="-6"/>
          <w:sz w:val="24"/>
          <w:szCs w:val="24"/>
          <w:u w:val="single"/>
        </w:rPr>
        <w:t xml:space="preserve">                       </w:t>
      </w:r>
      <w:r>
        <w:rPr>
          <w:rFonts w:hint="eastAsia" w:ascii="宋体" w:hAnsi="宋体" w:cs="宋体"/>
          <w:b/>
          <w:bCs/>
          <w:spacing w:val="-6"/>
          <w:sz w:val="24"/>
          <w:szCs w:val="24"/>
        </w:rPr>
        <w:t xml:space="preserve"> </w:t>
      </w:r>
      <w:r>
        <w:rPr>
          <w:rFonts w:hint="eastAsia" w:ascii="宋体" w:hAnsi="宋体" w:cs="宋体"/>
          <w:b/>
          <w:sz w:val="24"/>
          <w:szCs w:val="24"/>
        </w:rPr>
        <w:t xml:space="preserve">采购项目 </w:t>
      </w:r>
    </w:p>
    <w:p>
      <w:pPr>
        <w:spacing w:line="600" w:lineRule="auto"/>
        <w:ind w:left="1282" w:leftChars="171" w:hanging="923" w:hangingChars="383"/>
        <w:rPr>
          <w:rFonts w:hint="eastAsia" w:ascii="宋体" w:hAnsi="宋体" w:cs="宋体"/>
          <w:b/>
          <w:sz w:val="24"/>
          <w:szCs w:val="24"/>
        </w:rPr>
      </w:pPr>
      <w:r>
        <w:rPr>
          <w:rFonts w:hint="eastAsia" w:ascii="宋体" w:hAnsi="宋体" w:cs="宋体"/>
          <w:b/>
          <w:sz w:val="24"/>
          <w:szCs w:val="24"/>
        </w:rPr>
        <w:t>供应商：</w:t>
      </w:r>
    </w:p>
    <w:p>
      <w:pPr>
        <w:spacing w:line="600" w:lineRule="auto"/>
        <w:ind w:left="1282" w:leftChars="171" w:hanging="923" w:hangingChars="383"/>
        <w:rPr>
          <w:rFonts w:hint="eastAsia" w:ascii="宋体" w:hAnsi="宋体" w:cs="宋体"/>
          <w:b/>
          <w:sz w:val="24"/>
          <w:szCs w:val="24"/>
        </w:rPr>
      </w:pPr>
      <w:r>
        <w:rPr>
          <w:rFonts w:hint="eastAsia" w:ascii="宋体" w:hAnsi="宋体" w:cs="宋体"/>
          <w:b/>
          <w:sz w:val="24"/>
          <w:szCs w:val="24"/>
        </w:rPr>
        <w:t>（盖公章）</w:t>
      </w:r>
    </w:p>
    <w:p>
      <w:pPr>
        <w:spacing w:line="600" w:lineRule="auto"/>
        <w:ind w:left="1282" w:leftChars="171" w:hanging="923" w:hangingChars="383"/>
        <w:rPr>
          <w:rFonts w:hint="eastAsia" w:ascii="宋体" w:hAnsi="宋体" w:cs="宋体"/>
          <w:b/>
          <w:sz w:val="24"/>
          <w:szCs w:val="24"/>
          <w:u w:val="single"/>
        </w:rPr>
      </w:pPr>
      <w:r>
        <w:rPr>
          <w:rFonts w:hint="eastAsia" w:ascii="宋体" w:hAnsi="宋体" w:cs="宋体"/>
          <w:b/>
          <w:sz w:val="24"/>
          <w:szCs w:val="24"/>
        </w:rPr>
        <w:t>法定代表人签字：</w:t>
      </w:r>
    </w:p>
    <w:p>
      <w:pPr>
        <w:spacing w:line="600" w:lineRule="auto"/>
        <w:ind w:left="1282" w:leftChars="171" w:hanging="923" w:hangingChars="383"/>
        <w:rPr>
          <w:rFonts w:hint="eastAsia" w:ascii="宋体" w:hAnsi="宋体" w:cs="宋体"/>
          <w:b/>
          <w:sz w:val="24"/>
          <w:szCs w:val="24"/>
        </w:rPr>
      </w:pPr>
      <w:r>
        <w:rPr>
          <w:rFonts w:hint="eastAsia" w:ascii="宋体" w:hAnsi="宋体" w:cs="宋体"/>
          <w:b/>
          <w:sz w:val="24"/>
          <w:szCs w:val="24"/>
        </w:rPr>
        <w:t>（或委托授权代表）</w:t>
      </w:r>
    </w:p>
    <w:p>
      <w:pPr>
        <w:spacing w:line="600" w:lineRule="auto"/>
        <w:ind w:left="1282" w:leftChars="171" w:hanging="923" w:hangingChars="383"/>
        <w:rPr>
          <w:rFonts w:hint="eastAsia" w:ascii="宋体" w:hAnsi="宋体" w:cs="宋体"/>
          <w:b/>
          <w:sz w:val="24"/>
          <w:szCs w:val="24"/>
        </w:rPr>
      </w:pPr>
      <w:bookmarkStart w:id="0" w:name="_Toc454435681"/>
      <w:r>
        <w:rPr>
          <w:rFonts w:hint="eastAsia" w:ascii="宋体" w:hAnsi="宋体" w:cs="宋体"/>
          <w:b/>
          <w:sz w:val="24"/>
          <w:szCs w:val="24"/>
        </w:rPr>
        <w:t>响应人地址</w:t>
      </w:r>
      <w:bookmarkEnd w:id="0"/>
      <w:r>
        <w:rPr>
          <w:rFonts w:hint="eastAsia" w:ascii="宋体" w:hAnsi="宋体" w:cs="宋体"/>
          <w:b/>
          <w:sz w:val="24"/>
          <w:szCs w:val="24"/>
        </w:rPr>
        <w:t>：</w:t>
      </w:r>
    </w:p>
    <w:p>
      <w:pPr>
        <w:spacing w:line="600" w:lineRule="auto"/>
        <w:ind w:left="1282" w:leftChars="171" w:hanging="923" w:hangingChars="383"/>
        <w:rPr>
          <w:rFonts w:hint="eastAsia" w:ascii="宋体" w:hAnsi="宋体" w:cs="宋体"/>
          <w:b/>
          <w:sz w:val="24"/>
          <w:szCs w:val="24"/>
          <w:u w:val="single"/>
        </w:rPr>
      </w:pPr>
      <w:bookmarkStart w:id="1" w:name="_Toc454435682"/>
      <w:r>
        <w:rPr>
          <w:rFonts w:hint="eastAsia" w:ascii="宋体" w:hAnsi="宋体" w:cs="宋体"/>
          <w:b/>
          <w:sz w:val="24"/>
          <w:szCs w:val="24"/>
        </w:rPr>
        <w:t>联系人姓名及电话</w:t>
      </w:r>
      <w:bookmarkEnd w:id="1"/>
      <w:r>
        <w:rPr>
          <w:rFonts w:hint="eastAsia" w:ascii="宋体" w:hAnsi="宋体" w:cs="宋体"/>
          <w:b/>
          <w:sz w:val="24"/>
          <w:szCs w:val="24"/>
        </w:rPr>
        <w:t xml:space="preserve">、手机： </w:t>
      </w:r>
    </w:p>
    <w:p>
      <w:pPr>
        <w:spacing w:line="600" w:lineRule="auto"/>
        <w:ind w:left="1282" w:leftChars="171" w:hanging="923" w:hangingChars="383"/>
        <w:rPr>
          <w:rFonts w:hint="eastAsia" w:ascii="宋体" w:hAnsi="宋体" w:cs="宋体"/>
          <w:b/>
          <w:sz w:val="24"/>
          <w:szCs w:val="24"/>
          <w:u w:val="single"/>
        </w:rPr>
      </w:pPr>
      <w:r>
        <w:rPr>
          <w:rFonts w:hint="eastAsia" w:ascii="宋体" w:hAnsi="宋体" w:cs="宋体"/>
          <w:b/>
          <w:sz w:val="24"/>
          <w:szCs w:val="24"/>
        </w:rPr>
        <w:t xml:space="preserve">电子邮箱： </w:t>
      </w:r>
    </w:p>
    <w:p>
      <w:pPr>
        <w:spacing w:line="600" w:lineRule="auto"/>
        <w:ind w:firstLine="357" w:firstLineChars="148"/>
        <w:rPr>
          <w:rFonts w:hint="eastAsia" w:ascii="宋体" w:hAnsi="宋体" w:cs="宋体"/>
          <w:b/>
          <w:sz w:val="24"/>
          <w:szCs w:val="24"/>
        </w:rPr>
      </w:pPr>
      <w:r>
        <w:rPr>
          <w:rFonts w:hint="eastAsia" w:ascii="宋体" w:hAnsi="宋体" w:cs="宋体"/>
          <w:b/>
          <w:sz w:val="24"/>
          <w:szCs w:val="24"/>
        </w:rPr>
        <w:t>日    期：2023年  月  日</w:t>
      </w:r>
    </w:p>
    <w:p>
      <w:pPr>
        <w:spacing w:line="600" w:lineRule="auto"/>
        <w:ind w:firstLine="357" w:firstLineChars="148"/>
        <w:rPr>
          <w:rFonts w:hint="eastAsia" w:ascii="宋体" w:hAnsi="宋体" w:cs="宋体"/>
          <w:b/>
          <w:sz w:val="24"/>
          <w:szCs w:val="24"/>
        </w:rPr>
      </w:pPr>
    </w:p>
    <w:p>
      <w:pPr>
        <w:spacing w:line="360" w:lineRule="auto"/>
        <w:ind w:firstLine="357" w:firstLineChars="148"/>
        <w:rPr>
          <w:rFonts w:hint="eastAsia" w:ascii="宋体" w:hAnsi="宋体" w:cs="宋体"/>
          <w:b/>
          <w:sz w:val="24"/>
          <w:szCs w:val="24"/>
          <w:u w:val="single"/>
        </w:rPr>
      </w:pPr>
    </w:p>
    <w:p>
      <w:pPr>
        <w:pStyle w:val="23"/>
        <w:spacing w:line="360" w:lineRule="auto"/>
        <w:ind w:firstLine="0" w:firstLineChars="0"/>
        <w:jc w:val="center"/>
        <w:rPr>
          <w:rFonts w:hint="eastAsia" w:ascii="宋体" w:eastAsia="宋体" w:cs="宋体"/>
          <w:b/>
          <w:sz w:val="24"/>
          <w:szCs w:val="24"/>
          <w:lang w:eastAsia="zh-CN"/>
        </w:rPr>
      </w:pPr>
      <w:r>
        <w:rPr>
          <w:rFonts w:hint="eastAsia" w:ascii="宋体" w:eastAsia="宋体" w:cs="宋体"/>
          <w:b/>
          <w:sz w:val="24"/>
          <w:szCs w:val="24"/>
        </w:rPr>
        <w:br w:type="page"/>
      </w:r>
    </w:p>
    <w:p>
      <w:pPr>
        <w:widowControl/>
        <w:spacing w:line="360" w:lineRule="auto"/>
        <w:ind w:firstLine="2530" w:firstLineChars="700"/>
        <w:jc w:val="left"/>
        <w:rPr>
          <w:rFonts w:hint="eastAsia" w:ascii="宋体" w:eastAsia="宋体" w:cs="宋体"/>
          <w:b/>
          <w:sz w:val="36"/>
          <w:szCs w:val="36"/>
        </w:rPr>
      </w:pPr>
      <w:r>
        <w:rPr>
          <w:rFonts w:hint="eastAsia" w:ascii="宋体" w:eastAsia="宋体" w:cs="宋体"/>
          <w:b/>
          <w:sz w:val="36"/>
          <w:szCs w:val="36"/>
        </w:rPr>
        <w:t>关于资格的声明函</w:t>
      </w:r>
    </w:p>
    <w:p>
      <w:pPr>
        <w:snapToGrid w:val="0"/>
        <w:spacing w:line="360" w:lineRule="auto"/>
        <w:contextualSpacing/>
        <w:rPr>
          <w:rFonts w:hint="eastAsia" w:ascii="宋体" w:hAnsi="宋体" w:cs="宋体"/>
          <w:b/>
          <w:sz w:val="24"/>
          <w:szCs w:val="24"/>
        </w:rPr>
      </w:pPr>
    </w:p>
    <w:p>
      <w:pPr>
        <w:snapToGrid w:val="0"/>
        <w:spacing w:line="360" w:lineRule="auto"/>
        <w:contextualSpacing/>
        <w:rPr>
          <w:rFonts w:hint="eastAsia" w:ascii="宋体" w:hAnsi="宋体" w:cs="宋体"/>
          <w:b/>
          <w:sz w:val="28"/>
          <w:szCs w:val="28"/>
        </w:rPr>
      </w:pPr>
      <w:r>
        <w:rPr>
          <w:rFonts w:hint="eastAsia" w:ascii="宋体" w:hAnsi="宋体" w:cs="宋体"/>
          <w:b/>
          <w:sz w:val="28"/>
          <w:szCs w:val="28"/>
        </w:rPr>
        <w:t>南通日报社（南通报业传媒集团）：</w:t>
      </w:r>
    </w:p>
    <w:p>
      <w:pPr>
        <w:snapToGrid w:val="0"/>
        <w:spacing w:line="360" w:lineRule="auto"/>
        <w:ind w:firstLine="560" w:firstLineChars="200"/>
        <w:contextualSpacing/>
        <w:rPr>
          <w:rFonts w:hint="eastAsia" w:ascii="宋体" w:hAnsi="宋体" w:cs="宋体"/>
          <w:sz w:val="28"/>
          <w:szCs w:val="28"/>
        </w:rPr>
      </w:pPr>
      <w:r>
        <w:rPr>
          <w:rFonts w:hint="eastAsia" w:ascii="宋体" w:hAnsi="宋体" w:cs="宋体"/>
          <w:sz w:val="28"/>
          <w:szCs w:val="28"/>
        </w:rPr>
        <w:t>我公司认真对照</w:t>
      </w:r>
      <w:r>
        <w:rPr>
          <w:rFonts w:hint="eastAsia" w:ascii="宋体" w:hAnsi="宋体" w:cs="宋体"/>
          <w:sz w:val="28"/>
          <w:szCs w:val="28"/>
          <w:lang w:val="en-US" w:eastAsia="zh-CN"/>
        </w:rPr>
        <w:t>磋商</w:t>
      </w:r>
      <w:r>
        <w:rPr>
          <w:rFonts w:hint="eastAsia" w:ascii="宋体" w:hAnsi="宋体" w:cs="宋体"/>
          <w:sz w:val="28"/>
          <w:szCs w:val="28"/>
        </w:rPr>
        <w:t>采购公告及文件，符合贵方提出的资格要求，自愿报名参加投标响应，并保证提供的资料文件是准确的和真实的。提供虚假材料的愿意承担相应的法律责任。</w:t>
      </w:r>
    </w:p>
    <w:p>
      <w:pPr>
        <w:pStyle w:val="9"/>
        <w:snapToGrid w:val="0"/>
        <w:spacing w:line="360" w:lineRule="auto"/>
        <w:ind w:firstLine="280" w:firstLineChars="100"/>
        <w:contextualSpacing/>
        <w:jc w:val="left"/>
        <w:rPr>
          <w:rFonts w:hint="eastAsia" w:hAnsi="宋体" w:cs="宋体"/>
          <w:sz w:val="24"/>
          <w:szCs w:val="24"/>
        </w:rPr>
      </w:pPr>
      <w:r>
        <w:rPr>
          <w:rFonts w:hint="eastAsia" w:hAnsi="宋体" w:cs="宋体"/>
          <w:sz w:val="28"/>
          <w:szCs w:val="28"/>
        </w:rPr>
        <w:t xml:space="preserve">   附：公司投标响应之前3年内有无受各级管理部门的处分或处罚（含其授权服务的子公司、分公司等），如果不主动填报而被事后发现的，将取消其响应资格，并按有关规定从重处理；没有受处罚的响应人，要填写“没有受到任何处罚”，此表不能空白</w:t>
      </w:r>
      <w:r>
        <w:rPr>
          <w:rFonts w:hint="eastAsia" w:hAnsi="宋体" w:cs="宋体"/>
          <w:sz w:val="24"/>
          <w:szCs w:val="24"/>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995"/>
        <w:gridCol w:w="2995"/>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249" w:type="dxa"/>
            <w:noWrap w:val="0"/>
            <w:vAlign w:val="center"/>
          </w:tcPr>
          <w:p>
            <w:pPr>
              <w:pStyle w:val="6"/>
              <w:snapToGrid w:val="0"/>
              <w:spacing w:line="360" w:lineRule="auto"/>
              <w:ind w:firstLine="0"/>
              <w:contextualSpacing/>
              <w:jc w:val="center"/>
              <w:rPr>
                <w:rFonts w:hint="eastAsia" w:ascii="宋体" w:hAnsi="宋体" w:cs="宋体"/>
                <w:b/>
                <w:sz w:val="24"/>
                <w:szCs w:val="24"/>
                <w:lang w:val="en-US" w:eastAsia="zh-CN"/>
              </w:rPr>
            </w:pPr>
            <w:r>
              <w:rPr>
                <w:rFonts w:hint="eastAsia" w:ascii="宋体" w:hAnsi="宋体" w:cs="宋体"/>
                <w:b/>
                <w:sz w:val="24"/>
                <w:szCs w:val="24"/>
                <w:lang w:val="en-US" w:eastAsia="zh-CN"/>
              </w:rPr>
              <w:t>时 间</w:t>
            </w:r>
          </w:p>
        </w:tc>
        <w:tc>
          <w:tcPr>
            <w:tcW w:w="2995" w:type="dxa"/>
            <w:noWrap w:val="0"/>
            <w:vAlign w:val="center"/>
          </w:tcPr>
          <w:p>
            <w:pPr>
              <w:pStyle w:val="6"/>
              <w:snapToGrid w:val="0"/>
              <w:spacing w:line="360" w:lineRule="auto"/>
              <w:ind w:firstLine="0"/>
              <w:contextualSpacing/>
              <w:jc w:val="center"/>
              <w:rPr>
                <w:rFonts w:hint="eastAsia" w:ascii="宋体" w:hAnsi="宋体" w:cs="宋体"/>
                <w:b/>
                <w:sz w:val="24"/>
                <w:szCs w:val="24"/>
                <w:lang w:val="en-US" w:eastAsia="zh-CN"/>
              </w:rPr>
            </w:pPr>
            <w:r>
              <w:rPr>
                <w:rFonts w:hint="eastAsia" w:ascii="宋体" w:hAnsi="宋体" w:cs="宋体"/>
                <w:b/>
                <w:sz w:val="24"/>
                <w:szCs w:val="24"/>
                <w:lang w:val="en-US" w:eastAsia="zh-CN"/>
              </w:rPr>
              <w:t>受处理的原因</w:t>
            </w:r>
          </w:p>
          <w:p>
            <w:pPr>
              <w:pStyle w:val="6"/>
              <w:snapToGrid w:val="0"/>
              <w:spacing w:line="360" w:lineRule="auto"/>
              <w:ind w:firstLine="0"/>
              <w:contextualSpacing/>
              <w:jc w:val="center"/>
              <w:rPr>
                <w:rFonts w:hint="eastAsia" w:ascii="宋体" w:hAnsi="宋体" w:cs="宋体"/>
                <w:sz w:val="24"/>
                <w:szCs w:val="24"/>
                <w:lang w:val="en-US" w:eastAsia="zh-CN"/>
              </w:rPr>
            </w:pPr>
            <w:r>
              <w:rPr>
                <w:rFonts w:hint="eastAsia" w:ascii="宋体" w:hAnsi="宋体" w:cs="宋体"/>
                <w:sz w:val="24"/>
                <w:szCs w:val="24"/>
                <w:lang w:val="en-US" w:eastAsia="zh-CN"/>
              </w:rPr>
              <w:t>（如在政府采购活动中受处理的，注明采购项目名称及处理原因）</w:t>
            </w:r>
          </w:p>
        </w:tc>
        <w:tc>
          <w:tcPr>
            <w:tcW w:w="2995" w:type="dxa"/>
            <w:noWrap w:val="0"/>
            <w:vAlign w:val="center"/>
          </w:tcPr>
          <w:p>
            <w:pPr>
              <w:pStyle w:val="6"/>
              <w:snapToGrid w:val="0"/>
              <w:spacing w:line="360" w:lineRule="auto"/>
              <w:ind w:firstLine="0"/>
              <w:contextualSpacing/>
              <w:jc w:val="center"/>
              <w:rPr>
                <w:rFonts w:hint="eastAsia" w:ascii="宋体" w:hAnsi="宋体" w:cs="宋体"/>
                <w:b/>
                <w:sz w:val="24"/>
                <w:szCs w:val="24"/>
                <w:lang w:val="en-US" w:eastAsia="zh-CN"/>
              </w:rPr>
            </w:pPr>
            <w:r>
              <w:rPr>
                <w:rFonts w:hint="eastAsia" w:ascii="宋体" w:hAnsi="宋体" w:cs="宋体"/>
                <w:b/>
                <w:sz w:val="24"/>
                <w:szCs w:val="24"/>
                <w:lang w:val="en-US" w:eastAsia="zh-CN"/>
              </w:rPr>
              <w:t>处理的内容</w:t>
            </w:r>
          </w:p>
          <w:p>
            <w:pPr>
              <w:pStyle w:val="6"/>
              <w:snapToGrid w:val="0"/>
              <w:spacing w:line="360" w:lineRule="auto"/>
              <w:ind w:firstLine="0"/>
              <w:contextualSpacing/>
              <w:jc w:val="center"/>
              <w:rPr>
                <w:rFonts w:hint="eastAsia" w:ascii="宋体" w:hAnsi="宋体" w:cs="宋体"/>
                <w:sz w:val="24"/>
                <w:szCs w:val="24"/>
                <w:lang w:val="en-US" w:eastAsia="zh-CN"/>
              </w:rPr>
            </w:pPr>
            <w:r>
              <w:rPr>
                <w:rFonts w:hint="eastAsia" w:ascii="宋体" w:hAnsi="宋体" w:cs="宋体"/>
                <w:sz w:val="24"/>
                <w:szCs w:val="24"/>
                <w:lang w:val="en-US" w:eastAsia="zh-CN"/>
              </w:rPr>
              <w:t>（如受到禁止一段时期参加某种项目的政府采购活动的，要说明解禁时间）</w:t>
            </w:r>
          </w:p>
        </w:tc>
        <w:tc>
          <w:tcPr>
            <w:tcW w:w="1283" w:type="dxa"/>
            <w:noWrap w:val="0"/>
            <w:vAlign w:val="center"/>
          </w:tcPr>
          <w:p>
            <w:pPr>
              <w:pStyle w:val="6"/>
              <w:snapToGrid w:val="0"/>
              <w:spacing w:line="360" w:lineRule="auto"/>
              <w:ind w:firstLine="0"/>
              <w:contextualSpacing/>
              <w:jc w:val="center"/>
              <w:rPr>
                <w:rFonts w:hint="eastAsia" w:ascii="宋体" w:hAnsi="宋体" w:cs="宋体"/>
                <w:b/>
                <w:sz w:val="24"/>
                <w:szCs w:val="24"/>
                <w:lang w:val="en-US" w:eastAsia="zh-CN"/>
              </w:rPr>
            </w:pPr>
            <w:r>
              <w:rPr>
                <w:rFonts w:hint="eastAsia" w:ascii="宋体" w:hAnsi="宋体" w:cs="宋体"/>
                <w:b/>
                <w:sz w:val="24"/>
                <w:szCs w:val="24"/>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1249" w:type="dxa"/>
            <w:noWrap w:val="0"/>
            <w:vAlign w:val="top"/>
          </w:tcPr>
          <w:p>
            <w:pPr>
              <w:pStyle w:val="6"/>
              <w:snapToGrid w:val="0"/>
              <w:spacing w:line="360" w:lineRule="auto"/>
              <w:ind w:firstLine="0"/>
              <w:contextualSpacing/>
              <w:rPr>
                <w:rFonts w:hint="eastAsia" w:ascii="宋体" w:hAnsi="宋体" w:cs="宋体"/>
                <w:sz w:val="24"/>
                <w:szCs w:val="24"/>
                <w:lang w:val="en-US" w:eastAsia="zh-CN"/>
              </w:rPr>
            </w:pPr>
          </w:p>
        </w:tc>
        <w:tc>
          <w:tcPr>
            <w:tcW w:w="2995" w:type="dxa"/>
            <w:noWrap w:val="0"/>
            <w:vAlign w:val="top"/>
          </w:tcPr>
          <w:p>
            <w:pPr>
              <w:pStyle w:val="6"/>
              <w:snapToGrid w:val="0"/>
              <w:spacing w:line="360" w:lineRule="auto"/>
              <w:ind w:firstLine="0"/>
              <w:contextualSpacing/>
              <w:rPr>
                <w:rFonts w:hint="eastAsia" w:ascii="宋体" w:hAnsi="宋体" w:cs="宋体"/>
                <w:sz w:val="24"/>
                <w:szCs w:val="24"/>
                <w:lang w:val="en-US" w:eastAsia="zh-CN"/>
              </w:rPr>
            </w:pPr>
          </w:p>
        </w:tc>
        <w:tc>
          <w:tcPr>
            <w:tcW w:w="2995" w:type="dxa"/>
            <w:noWrap w:val="0"/>
            <w:vAlign w:val="top"/>
          </w:tcPr>
          <w:p>
            <w:pPr>
              <w:pStyle w:val="6"/>
              <w:snapToGrid w:val="0"/>
              <w:spacing w:line="360" w:lineRule="auto"/>
              <w:ind w:firstLine="0"/>
              <w:contextualSpacing/>
              <w:rPr>
                <w:rFonts w:hint="eastAsia" w:ascii="宋体" w:hAnsi="宋体" w:cs="宋体"/>
                <w:sz w:val="24"/>
                <w:szCs w:val="24"/>
                <w:lang w:val="en-US" w:eastAsia="zh-CN"/>
              </w:rPr>
            </w:pPr>
          </w:p>
        </w:tc>
        <w:tc>
          <w:tcPr>
            <w:tcW w:w="1283" w:type="dxa"/>
            <w:noWrap w:val="0"/>
            <w:vAlign w:val="top"/>
          </w:tcPr>
          <w:p>
            <w:pPr>
              <w:pStyle w:val="6"/>
              <w:snapToGrid w:val="0"/>
              <w:spacing w:line="360" w:lineRule="auto"/>
              <w:ind w:firstLine="0"/>
              <w:contextualSpacing/>
              <w:rPr>
                <w:rFonts w:hint="eastAsia" w:ascii="宋体" w:hAnsi="宋体" w:cs="宋体"/>
                <w:sz w:val="24"/>
                <w:szCs w:val="24"/>
                <w:lang w:val="en-US" w:eastAsia="zh-CN"/>
              </w:rPr>
            </w:pPr>
          </w:p>
        </w:tc>
      </w:tr>
    </w:tbl>
    <w:p>
      <w:pPr>
        <w:pStyle w:val="6"/>
        <w:spacing w:line="360" w:lineRule="auto"/>
        <w:rPr>
          <w:rFonts w:hint="eastAsia" w:ascii="宋体" w:hAnsi="宋体" w:cs="宋体"/>
          <w:sz w:val="24"/>
          <w:szCs w:val="24"/>
        </w:rPr>
      </w:pPr>
    </w:p>
    <w:p>
      <w:pPr>
        <w:pStyle w:val="6"/>
        <w:spacing w:line="360" w:lineRule="auto"/>
        <w:rPr>
          <w:rFonts w:hint="eastAsia" w:ascii="宋体" w:hAnsi="宋体" w:cs="宋体"/>
          <w:sz w:val="24"/>
          <w:szCs w:val="24"/>
        </w:rPr>
      </w:pPr>
    </w:p>
    <w:p>
      <w:pPr>
        <w:spacing w:line="360" w:lineRule="auto"/>
        <w:ind w:firstLine="4814" w:firstLineChars="1500"/>
        <w:jc w:val="left"/>
        <w:rPr>
          <w:rFonts w:hint="eastAsia" w:ascii="宋体" w:hAnsi="宋体" w:cs="宋体"/>
          <w:b/>
          <w:sz w:val="24"/>
          <w:szCs w:val="24"/>
        </w:rPr>
      </w:pPr>
      <w:r>
        <w:rPr>
          <w:rFonts w:hint="eastAsia" w:ascii="宋体" w:hAnsi="宋体" w:cs="宋体"/>
          <w:b/>
          <w:spacing w:val="40"/>
          <w:kern w:val="0"/>
          <w:sz w:val="24"/>
          <w:szCs w:val="24"/>
        </w:rPr>
        <w:t>授权代表签字</w:t>
      </w:r>
      <w:r>
        <w:rPr>
          <w:rFonts w:hint="eastAsia" w:ascii="宋体" w:hAnsi="宋体" w:cs="宋体"/>
          <w:b/>
          <w:spacing w:val="1"/>
          <w:kern w:val="0"/>
          <w:sz w:val="24"/>
          <w:szCs w:val="24"/>
        </w:rPr>
        <w:t>：</w:t>
      </w:r>
    </w:p>
    <w:p>
      <w:pPr>
        <w:spacing w:line="360" w:lineRule="auto"/>
        <w:ind w:firstLine="4844" w:firstLineChars="1900"/>
        <w:rPr>
          <w:rFonts w:hint="eastAsia" w:ascii="宋体" w:hAnsi="宋体" w:cs="宋体"/>
          <w:b/>
          <w:sz w:val="24"/>
          <w:szCs w:val="24"/>
        </w:rPr>
      </w:pPr>
      <w:r>
        <w:rPr>
          <w:rFonts w:hint="eastAsia" w:ascii="宋体" w:hAnsi="宋体" w:cs="宋体"/>
          <w:b/>
          <w:spacing w:val="7"/>
          <w:kern w:val="0"/>
          <w:sz w:val="24"/>
          <w:szCs w:val="24"/>
        </w:rPr>
        <w:t xml:space="preserve">投标人（盖章） </w:t>
      </w:r>
      <w:r>
        <w:rPr>
          <w:rFonts w:hint="eastAsia" w:ascii="宋体" w:hAnsi="宋体" w:cs="宋体"/>
          <w:b/>
          <w:spacing w:val="4"/>
          <w:kern w:val="0"/>
          <w:sz w:val="24"/>
          <w:szCs w:val="24"/>
        </w:rPr>
        <w:t>：</w:t>
      </w:r>
    </w:p>
    <w:p>
      <w:pPr>
        <w:spacing w:line="360" w:lineRule="auto"/>
        <w:rPr>
          <w:rFonts w:hint="eastAsia" w:ascii="宋体" w:hAnsi="宋体" w:cs="宋体"/>
          <w:sz w:val="24"/>
          <w:szCs w:val="24"/>
        </w:rPr>
      </w:pPr>
    </w:p>
    <w:p>
      <w:pPr>
        <w:spacing w:line="360" w:lineRule="auto"/>
        <w:ind w:firstLine="4819" w:firstLineChars="2000"/>
        <w:rPr>
          <w:rFonts w:hint="eastAsia" w:ascii="宋体" w:hAnsi="宋体" w:cs="宋体"/>
          <w:b/>
          <w:sz w:val="24"/>
          <w:szCs w:val="24"/>
        </w:rPr>
      </w:pPr>
      <w:r>
        <w:rPr>
          <w:rFonts w:hint="eastAsia" w:ascii="宋体" w:hAnsi="宋体" w:cs="宋体"/>
          <w:b/>
          <w:sz w:val="24"/>
          <w:szCs w:val="24"/>
        </w:rPr>
        <w:t>日    期：2023年  月  日</w:t>
      </w:r>
    </w:p>
    <w:p>
      <w:pPr>
        <w:spacing w:line="360" w:lineRule="auto"/>
        <w:rPr>
          <w:rFonts w:hint="eastAsia" w:ascii="宋体" w:hAnsi="宋体" w:cs="宋体"/>
          <w:b/>
          <w:sz w:val="24"/>
          <w:szCs w:val="24"/>
          <w:u w:val="single"/>
        </w:rPr>
      </w:pPr>
    </w:p>
    <w:p>
      <w:pPr>
        <w:pStyle w:val="6"/>
        <w:spacing w:line="360" w:lineRule="auto"/>
        <w:rPr>
          <w:rFonts w:hint="eastAsia" w:ascii="宋体" w:hAnsi="宋体" w:cs="宋体"/>
          <w:sz w:val="24"/>
          <w:szCs w:val="24"/>
        </w:rPr>
      </w:pPr>
      <w:r>
        <w:rPr>
          <w:rFonts w:hint="eastAsia" w:ascii="宋体" w:hAnsi="宋体" w:cs="宋体"/>
          <w:sz w:val="24"/>
          <w:szCs w:val="24"/>
        </w:rPr>
        <w:br w:type="page"/>
      </w:r>
    </w:p>
    <w:p>
      <w:pPr>
        <w:snapToGrid w:val="0"/>
        <w:spacing w:line="520" w:lineRule="exact"/>
        <w:jc w:val="center"/>
        <w:outlineLvl w:val="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法定代表人身份证明</w:t>
      </w:r>
    </w:p>
    <w:p>
      <w:pPr>
        <w:snapToGrid w:val="0"/>
        <w:spacing w:line="520" w:lineRule="exact"/>
        <w:jc w:val="center"/>
        <w:rPr>
          <w:rFonts w:hint="eastAsia" w:ascii="宋体" w:hAnsi="宋体" w:eastAsia="宋体" w:cs="宋体"/>
          <w:color w:val="auto"/>
          <w:sz w:val="28"/>
          <w:szCs w:val="28"/>
          <w:highlight w:val="none"/>
        </w:rPr>
      </w:pPr>
    </w:p>
    <w:p>
      <w:pPr>
        <w:snapToGrid w:val="0"/>
        <w:spacing w:line="520" w:lineRule="exact"/>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lang w:val="en-US" w:eastAsia="zh-CN"/>
        </w:rPr>
        <w:t>采购人名称</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 xml:space="preserve">     :</w:t>
      </w:r>
    </w:p>
    <w:p>
      <w:pPr>
        <w:snapToGrid w:val="0"/>
        <w:spacing w:line="5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我公司法定代表人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参加贵单位组织的</w:t>
      </w:r>
      <w:r>
        <w:rPr>
          <w:rFonts w:hint="eastAsia" w:ascii="宋体" w:hAnsi="宋体" w:eastAsia="宋体" w:cs="宋体"/>
          <w:color w:val="auto"/>
          <w:sz w:val="22"/>
          <w:szCs w:val="22"/>
          <w:highlight w:val="none"/>
          <w:u w:val="single"/>
        </w:rPr>
        <w:t xml:space="preserve">     （竞争性磋商项目名称)</w:t>
      </w:r>
      <w:r>
        <w:rPr>
          <w:rFonts w:hint="eastAsia" w:ascii="宋体" w:hAnsi="宋体" w:eastAsia="宋体" w:cs="宋体"/>
          <w:color w:val="auto"/>
          <w:sz w:val="22"/>
          <w:szCs w:val="22"/>
          <w:highlight w:val="none"/>
        </w:rPr>
        <w:t>项目的磋商活动，全权代表我公司处理竞争性磋商的有关事宜。</w:t>
      </w:r>
    </w:p>
    <w:p>
      <w:pPr>
        <w:snapToGrid w:val="0"/>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附：法定代表人情况：</w:t>
      </w:r>
    </w:p>
    <w:p>
      <w:pPr>
        <w:snapToGrid w:val="0"/>
        <w:spacing w:line="52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姓名：</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性别：</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职务：</w:t>
      </w:r>
      <w:r>
        <w:rPr>
          <w:rFonts w:hint="eastAsia" w:ascii="宋体" w:hAnsi="宋体" w:eastAsia="宋体" w:cs="宋体"/>
          <w:color w:val="auto"/>
          <w:sz w:val="22"/>
          <w:szCs w:val="22"/>
          <w:highlight w:val="none"/>
          <w:u w:val="single"/>
        </w:rPr>
        <w:t xml:space="preserve">          </w:t>
      </w:r>
    </w:p>
    <w:p>
      <w:pPr>
        <w:snapToGrid w:val="0"/>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u w:val="single"/>
        </w:rPr>
        <w:t xml:space="preserve">                               </w:t>
      </w:r>
    </w:p>
    <w:p>
      <w:pPr>
        <w:snapToGrid w:val="0"/>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手机：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传真：</w:t>
      </w:r>
      <w:r>
        <w:rPr>
          <w:rFonts w:hint="eastAsia" w:ascii="宋体" w:hAnsi="宋体" w:eastAsia="宋体" w:cs="宋体"/>
          <w:color w:val="auto"/>
          <w:sz w:val="22"/>
          <w:szCs w:val="22"/>
          <w:highlight w:val="none"/>
          <w:u w:val="single"/>
        </w:rPr>
        <w:t xml:space="preserve">                       </w:t>
      </w:r>
    </w:p>
    <w:p>
      <w:pPr>
        <w:snapToGrid w:val="0"/>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p>
    <w:p>
      <w:pPr>
        <w:snapToGrid w:val="0"/>
        <w:spacing w:line="520" w:lineRule="exact"/>
        <w:rPr>
          <w:rFonts w:hint="eastAsia" w:ascii="宋体" w:hAnsi="宋体" w:eastAsia="宋体" w:cs="宋体"/>
          <w:color w:val="auto"/>
          <w:sz w:val="22"/>
          <w:szCs w:val="22"/>
          <w:highlight w:val="none"/>
        </w:rPr>
      </w:pPr>
    </w:p>
    <w:p>
      <w:pPr>
        <w:snapToGrid w:val="0"/>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单位名称（公章）             法定代表人（签字或盖章）</w:t>
      </w:r>
    </w:p>
    <w:p>
      <w:pPr>
        <w:snapToGrid w:val="0"/>
        <w:spacing w:line="520" w:lineRule="exact"/>
        <w:ind w:firstLine="1100" w:firstLineChars="5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年   月   日                 年   月    日  </w:t>
      </w:r>
    </w:p>
    <w:p>
      <w:pPr>
        <w:snapToGrid w:val="0"/>
        <w:spacing w:line="520" w:lineRule="exact"/>
        <w:rPr>
          <w:rFonts w:hint="eastAsia" w:ascii="宋体" w:hAnsi="宋体" w:eastAsia="宋体" w:cs="宋体"/>
          <w:color w:val="auto"/>
          <w:sz w:val="22"/>
          <w:szCs w:val="22"/>
          <w:highlight w:val="none"/>
        </w:rPr>
      </w:pPr>
    </w:p>
    <w:p>
      <w:pPr>
        <w:snapToGrid w:val="0"/>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法定代表人身份证正反面复印件</w:t>
      </w:r>
    </w:p>
    <w:p>
      <w:pPr>
        <w:snapToGrid w:val="0"/>
        <w:spacing w:line="520" w:lineRule="exact"/>
        <w:rPr>
          <w:rFonts w:hint="eastAsia" w:ascii="宋体" w:hAnsi="宋体" w:eastAsia="宋体" w:cs="宋体"/>
          <w:color w:val="auto"/>
          <w:sz w:val="22"/>
          <w:szCs w:val="22"/>
          <w:highlight w:val="none"/>
        </w:rPr>
      </w:pPr>
    </w:p>
    <w:p>
      <w:pPr>
        <w:snapToGrid w:val="0"/>
        <w:spacing w:line="520" w:lineRule="exact"/>
        <w:ind w:firstLine="2090" w:firstLineChars="9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（粘贴此处）</w:t>
      </w:r>
    </w:p>
    <w:p>
      <w:pPr>
        <w:snapToGrid w:val="0"/>
        <w:spacing w:line="520" w:lineRule="exact"/>
        <w:jc w:val="center"/>
        <w:outlineLvl w:val="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授权委托书</w:t>
      </w:r>
    </w:p>
    <w:p>
      <w:pPr>
        <w:snapToGrid w:val="0"/>
        <w:spacing w:line="520" w:lineRule="exact"/>
        <w:jc w:val="center"/>
        <w:rPr>
          <w:rFonts w:hint="eastAsia" w:ascii="宋体" w:hAnsi="宋体" w:eastAsia="宋体" w:cs="宋体"/>
          <w:bCs/>
          <w:color w:val="auto"/>
          <w:sz w:val="28"/>
          <w:szCs w:val="28"/>
          <w:highlight w:val="none"/>
        </w:rPr>
      </w:pPr>
    </w:p>
    <w:p>
      <w:pPr>
        <w:snapToGrid w:val="0"/>
        <w:spacing w:line="520" w:lineRule="exact"/>
        <w:jc w:val="left"/>
        <w:rPr>
          <w:rFonts w:hint="eastAsia" w:ascii="宋体" w:hAnsi="宋体" w:eastAsia="宋体" w:cs="宋体"/>
          <w:color w:val="auto"/>
          <w:sz w:val="22"/>
          <w:szCs w:val="22"/>
          <w:highlight w:val="none"/>
          <w:u w:val="single"/>
        </w:rPr>
      </w:pPr>
      <w:r>
        <w:rPr>
          <w:rFonts w:hint="eastAsia" w:ascii="宋体" w:hAnsi="宋体" w:eastAsia="宋体" w:cs="宋体"/>
          <w:b/>
          <w:color w:val="auto"/>
          <w:sz w:val="22"/>
          <w:szCs w:val="22"/>
          <w:highlight w:val="none"/>
          <w:u w:val="single"/>
        </w:rPr>
        <w:t xml:space="preserve">    （采购人名称）    </w:t>
      </w:r>
      <w:r>
        <w:rPr>
          <w:rFonts w:hint="eastAsia" w:ascii="宋体" w:hAnsi="宋体" w:eastAsia="宋体" w:cs="宋体"/>
          <w:color w:val="auto"/>
          <w:sz w:val="22"/>
          <w:szCs w:val="22"/>
          <w:highlight w:val="none"/>
          <w:u w:val="single"/>
        </w:rPr>
        <w:t>:</w:t>
      </w:r>
    </w:p>
    <w:p>
      <w:pPr>
        <w:snapToGrid w:val="0"/>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被授权人的姓名）代表我公司参加</w:t>
      </w:r>
      <w:r>
        <w:rPr>
          <w:rFonts w:hint="eastAsia" w:ascii="宋体" w:hAnsi="宋体" w:eastAsia="宋体" w:cs="宋体"/>
          <w:color w:val="auto"/>
          <w:sz w:val="22"/>
          <w:szCs w:val="22"/>
          <w:highlight w:val="none"/>
          <w:u w:val="single"/>
        </w:rPr>
        <w:t>（竞争性磋商项目名称)</w:t>
      </w:r>
      <w:r>
        <w:rPr>
          <w:rFonts w:hint="eastAsia" w:ascii="宋体" w:hAnsi="宋体" w:eastAsia="宋体" w:cs="宋体"/>
          <w:color w:val="auto"/>
          <w:sz w:val="22"/>
          <w:szCs w:val="22"/>
          <w:highlight w:val="none"/>
        </w:rPr>
        <w:t xml:space="preserve">项目的采购活动，全权处理一切与该项目招标有关的事务。其在办理上述事宜过程中所签署的所有文件我公司均予以承认。  </w:t>
      </w:r>
    </w:p>
    <w:p>
      <w:pPr>
        <w:adjustRightInd w:val="0"/>
        <w:snapToGrid w:val="0"/>
        <w:spacing w:line="500" w:lineRule="exact"/>
        <w:ind w:firstLine="440" w:firstLineChars="200"/>
        <w:jc w:val="left"/>
        <w:rPr>
          <w:rFonts w:hint="eastAsia" w:ascii="宋体" w:hAnsi="宋体" w:eastAsia="宋体" w:cs="宋体"/>
          <w:color w:val="auto"/>
          <w:kern w:val="0"/>
          <w:sz w:val="22"/>
          <w:szCs w:val="22"/>
          <w:highlight w:val="none"/>
        </w:rPr>
      </w:pPr>
    </w:p>
    <w:p>
      <w:pPr>
        <w:adjustRightInd w:val="0"/>
        <w:snapToGrid w:val="0"/>
        <w:spacing w:line="5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被授权人无转委托权，特此委托。</w:t>
      </w:r>
    </w:p>
    <w:p>
      <w:pPr>
        <w:adjustRightInd w:val="0"/>
        <w:snapToGrid w:val="0"/>
        <w:spacing w:line="500" w:lineRule="exact"/>
        <w:ind w:firstLine="440" w:firstLineChars="200"/>
        <w:jc w:val="left"/>
        <w:rPr>
          <w:rFonts w:hint="eastAsia" w:ascii="宋体" w:hAnsi="宋体" w:eastAsia="宋体" w:cs="宋体"/>
          <w:color w:val="auto"/>
          <w:kern w:val="0"/>
          <w:sz w:val="22"/>
          <w:szCs w:val="22"/>
          <w:highlight w:val="none"/>
        </w:rPr>
      </w:pPr>
    </w:p>
    <w:p>
      <w:pPr>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附：被授权人情况：</w:t>
      </w:r>
    </w:p>
    <w:p>
      <w:pPr>
        <w:spacing w:line="48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姓名：</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职务：</w:t>
      </w:r>
      <w:r>
        <w:rPr>
          <w:rFonts w:hint="eastAsia" w:ascii="宋体" w:hAnsi="宋体" w:eastAsia="宋体" w:cs="宋体"/>
          <w:color w:val="auto"/>
          <w:sz w:val="22"/>
          <w:szCs w:val="22"/>
          <w:highlight w:val="none"/>
          <w:u w:val="single"/>
        </w:rPr>
        <w:t xml:space="preserve">          </w:t>
      </w:r>
    </w:p>
    <w:p>
      <w:pPr>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u w:val="single"/>
        </w:rPr>
        <w:t xml:space="preserve">                                          </w:t>
      </w:r>
    </w:p>
    <w:p>
      <w:pPr>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手机：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传真：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pPr>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单位名称（公章）             法定代表人（签字或盖章）</w:t>
      </w:r>
    </w:p>
    <w:p>
      <w:pPr>
        <w:spacing w:line="480" w:lineRule="exact"/>
        <w:ind w:firstLine="1100" w:firstLineChars="5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年   月   日                 年   月    日  </w:t>
      </w:r>
    </w:p>
    <w:p>
      <w:pPr>
        <w:spacing w:line="480" w:lineRule="exact"/>
        <w:rPr>
          <w:rFonts w:hint="eastAsia" w:ascii="宋体" w:hAnsi="宋体" w:eastAsia="宋体" w:cs="宋体"/>
          <w:color w:val="auto"/>
          <w:sz w:val="22"/>
          <w:szCs w:val="22"/>
          <w:highlight w:val="none"/>
        </w:rPr>
      </w:pPr>
    </w:p>
    <w:p>
      <w:pPr>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法定代表人身份证正反面复印件</w:t>
      </w:r>
    </w:p>
    <w:p>
      <w:pPr>
        <w:spacing w:line="480" w:lineRule="exact"/>
        <w:rPr>
          <w:rFonts w:hint="eastAsia" w:ascii="宋体" w:hAnsi="宋体" w:eastAsia="宋体" w:cs="宋体"/>
          <w:color w:val="auto"/>
          <w:sz w:val="22"/>
          <w:szCs w:val="22"/>
          <w:highlight w:val="none"/>
        </w:rPr>
      </w:pPr>
    </w:p>
    <w:p>
      <w:pPr>
        <w:spacing w:line="480" w:lineRule="exact"/>
        <w:ind w:firstLine="2090" w:firstLineChars="9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（粘贴此处）</w:t>
      </w:r>
    </w:p>
    <w:p>
      <w:pPr>
        <w:spacing w:line="480" w:lineRule="exact"/>
        <w:rPr>
          <w:rFonts w:hint="eastAsia" w:ascii="宋体" w:hAnsi="宋体" w:eastAsia="宋体" w:cs="宋体"/>
          <w:color w:val="auto"/>
          <w:sz w:val="22"/>
          <w:szCs w:val="22"/>
          <w:highlight w:val="none"/>
        </w:rPr>
      </w:pPr>
    </w:p>
    <w:p>
      <w:pPr>
        <w:spacing w:line="480" w:lineRule="exact"/>
        <w:rPr>
          <w:rFonts w:hint="eastAsia" w:ascii="宋体" w:hAnsi="宋体" w:eastAsia="宋体" w:cs="宋体"/>
          <w:color w:val="auto"/>
          <w:sz w:val="22"/>
          <w:szCs w:val="22"/>
          <w:highlight w:val="none"/>
        </w:rPr>
      </w:pPr>
    </w:p>
    <w:p>
      <w:pPr>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被授权人身份证正反面正反面复印件</w:t>
      </w:r>
    </w:p>
    <w:p>
      <w:pPr>
        <w:spacing w:line="480" w:lineRule="exact"/>
        <w:rPr>
          <w:rFonts w:hint="eastAsia" w:ascii="宋体" w:hAnsi="宋体" w:eastAsia="宋体" w:cs="宋体"/>
          <w:color w:val="auto"/>
          <w:sz w:val="22"/>
          <w:szCs w:val="22"/>
          <w:highlight w:val="none"/>
        </w:rPr>
      </w:pPr>
    </w:p>
    <w:p>
      <w:pPr>
        <w:spacing w:line="480" w:lineRule="exact"/>
        <w:ind w:firstLine="2090" w:firstLineChars="95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（粘贴此处）</w:t>
      </w:r>
    </w:p>
    <w:p>
      <w:pPr>
        <w:pStyle w:val="9"/>
        <w:snapToGrid w:val="0"/>
        <w:spacing w:line="360" w:lineRule="auto"/>
        <w:contextualSpacing/>
        <w:rPr>
          <w:rFonts w:hint="eastAsia" w:hAnsi="宋体" w:cs="宋体"/>
          <w:b/>
          <w:sz w:val="24"/>
          <w:szCs w:val="24"/>
        </w:rPr>
      </w:pPr>
    </w:p>
    <w:p>
      <w:pPr>
        <w:pStyle w:val="9"/>
        <w:snapToGrid w:val="0"/>
        <w:spacing w:line="360" w:lineRule="auto"/>
        <w:contextualSpacing/>
        <w:rPr>
          <w:rFonts w:hint="eastAsia" w:hAnsi="宋体" w:cs="宋体"/>
          <w:b/>
          <w:sz w:val="24"/>
          <w:szCs w:val="24"/>
        </w:rPr>
      </w:pPr>
    </w:p>
    <w:p>
      <w:pPr>
        <w:pStyle w:val="9"/>
        <w:snapToGrid w:val="0"/>
        <w:spacing w:line="360" w:lineRule="auto"/>
        <w:contextualSpacing/>
        <w:rPr>
          <w:rFonts w:hint="eastAsia" w:hAnsi="宋体" w:cs="宋体"/>
          <w:b/>
          <w:sz w:val="24"/>
          <w:szCs w:val="24"/>
        </w:rPr>
      </w:pPr>
    </w:p>
    <w:p>
      <w:pPr>
        <w:pStyle w:val="9"/>
        <w:snapToGrid w:val="0"/>
        <w:spacing w:line="360" w:lineRule="auto"/>
        <w:contextualSpacing/>
        <w:rPr>
          <w:rFonts w:hint="eastAsia" w:hAnsi="宋体" w:cs="宋体"/>
          <w:b/>
          <w:sz w:val="24"/>
          <w:szCs w:val="24"/>
        </w:rPr>
      </w:pPr>
      <w:r>
        <w:rPr>
          <w:rFonts w:hint="eastAsia" w:hAnsi="宋体" w:cs="宋体"/>
          <w:b/>
          <w:sz w:val="24"/>
          <w:szCs w:val="24"/>
        </w:rPr>
        <w:t xml:space="preserve"> </w:t>
      </w:r>
    </w:p>
    <w:p>
      <w:pPr>
        <w:pStyle w:val="23"/>
        <w:snapToGrid w:val="0"/>
        <w:spacing w:line="360" w:lineRule="auto"/>
        <w:ind w:firstLine="0" w:firstLineChars="0"/>
        <w:contextualSpacing/>
        <w:jc w:val="center"/>
        <w:rPr>
          <w:rFonts w:hint="eastAsia" w:ascii="宋体" w:eastAsia="宋体" w:cs="宋体"/>
          <w:b/>
          <w:szCs w:val="28"/>
        </w:rPr>
      </w:pPr>
      <w:r>
        <w:rPr>
          <w:rFonts w:hint="eastAsia" w:ascii="宋体" w:eastAsia="宋体" w:cs="宋体"/>
          <w:b/>
          <w:szCs w:val="28"/>
        </w:rPr>
        <w:t>近三年无重大违法违纪承诺</w:t>
      </w:r>
    </w:p>
    <w:p>
      <w:pPr>
        <w:pStyle w:val="6"/>
        <w:spacing w:line="360" w:lineRule="auto"/>
        <w:ind w:firstLine="0"/>
        <w:jc w:val="center"/>
        <w:rPr>
          <w:rFonts w:hint="eastAsia" w:ascii="宋体" w:hAnsi="宋体" w:cs="宋体"/>
          <w:b/>
          <w:sz w:val="24"/>
          <w:szCs w:val="24"/>
        </w:rPr>
      </w:pPr>
    </w:p>
    <w:p>
      <w:pPr>
        <w:snapToGrid w:val="0"/>
        <w:spacing w:line="360" w:lineRule="auto"/>
        <w:contextualSpacing/>
        <w:rPr>
          <w:rFonts w:hint="eastAsia" w:ascii="宋体" w:hAnsi="宋体" w:cs="宋体"/>
          <w:b/>
          <w:sz w:val="24"/>
          <w:szCs w:val="24"/>
        </w:rPr>
      </w:pPr>
      <w:r>
        <w:rPr>
          <w:rFonts w:hint="eastAsia" w:ascii="宋体" w:hAnsi="宋体" w:cs="宋体"/>
          <w:b/>
          <w:sz w:val="24"/>
          <w:szCs w:val="24"/>
        </w:rPr>
        <w:t>南通日报社（南通报业传媒集团）：</w:t>
      </w:r>
    </w:p>
    <w:p>
      <w:pPr>
        <w:pStyle w:val="6"/>
        <w:spacing w:line="360" w:lineRule="auto"/>
        <w:ind w:firstLine="477" w:firstLineChars="199"/>
        <w:rPr>
          <w:rFonts w:hint="eastAsia" w:ascii="宋体" w:hAnsi="宋体" w:cs="宋体"/>
          <w:sz w:val="24"/>
          <w:szCs w:val="24"/>
          <w:lang w:eastAsia="zh-CN"/>
        </w:rPr>
      </w:pPr>
    </w:p>
    <w:p>
      <w:pPr>
        <w:pStyle w:val="6"/>
        <w:spacing w:line="360" w:lineRule="auto"/>
        <w:ind w:firstLine="557" w:firstLineChars="199"/>
        <w:rPr>
          <w:rFonts w:hint="eastAsia" w:ascii="宋体" w:hAnsi="宋体" w:cs="宋体"/>
          <w:sz w:val="28"/>
          <w:szCs w:val="28"/>
        </w:rPr>
      </w:pPr>
      <w:r>
        <w:rPr>
          <w:rFonts w:hint="eastAsia" w:ascii="宋体" w:hAnsi="宋体" w:cs="宋体"/>
          <w:sz w:val="28"/>
          <w:szCs w:val="28"/>
        </w:rPr>
        <w:t>我公司在参加政府采购经营活动中，近三年内无任何违法违纪行为与记录。</w:t>
      </w:r>
    </w:p>
    <w:p>
      <w:pPr>
        <w:pStyle w:val="6"/>
        <w:spacing w:line="360" w:lineRule="auto"/>
        <w:ind w:firstLine="0"/>
        <w:rPr>
          <w:rFonts w:hint="eastAsia" w:ascii="宋体" w:hAnsi="宋体" w:cs="宋体"/>
          <w:sz w:val="28"/>
          <w:szCs w:val="28"/>
        </w:rPr>
      </w:pPr>
    </w:p>
    <w:p>
      <w:pPr>
        <w:pStyle w:val="6"/>
        <w:spacing w:line="360" w:lineRule="auto"/>
        <w:ind w:firstLine="554" w:firstLineChars="198"/>
        <w:rPr>
          <w:rFonts w:hint="eastAsia" w:ascii="宋体" w:hAnsi="宋体" w:cs="宋体"/>
          <w:sz w:val="28"/>
          <w:szCs w:val="28"/>
        </w:rPr>
      </w:pPr>
      <w:r>
        <w:rPr>
          <w:rFonts w:hint="eastAsia" w:ascii="宋体" w:hAnsi="宋体" w:cs="宋体"/>
          <w:sz w:val="28"/>
          <w:szCs w:val="28"/>
        </w:rPr>
        <w:t>特此承诺</w:t>
      </w:r>
    </w:p>
    <w:p>
      <w:pPr>
        <w:pStyle w:val="6"/>
        <w:spacing w:line="360" w:lineRule="auto"/>
        <w:ind w:firstLine="829" w:firstLineChars="295"/>
        <w:rPr>
          <w:rFonts w:hint="eastAsia" w:ascii="宋体" w:hAnsi="宋体" w:cs="宋体"/>
          <w:b/>
          <w:sz w:val="28"/>
          <w:szCs w:val="28"/>
        </w:rPr>
      </w:pPr>
    </w:p>
    <w:p>
      <w:pPr>
        <w:spacing w:line="360" w:lineRule="auto"/>
        <w:ind w:firstLine="3972" w:firstLineChars="1100"/>
        <w:jc w:val="left"/>
        <w:rPr>
          <w:rFonts w:hint="eastAsia" w:ascii="宋体" w:hAnsi="宋体" w:cs="宋体"/>
          <w:b/>
          <w:sz w:val="28"/>
          <w:szCs w:val="28"/>
        </w:rPr>
      </w:pPr>
      <w:r>
        <w:rPr>
          <w:rFonts w:hint="eastAsia" w:ascii="宋体" w:hAnsi="宋体" w:cs="宋体"/>
          <w:b/>
          <w:spacing w:val="40"/>
          <w:kern w:val="0"/>
          <w:sz w:val="28"/>
          <w:szCs w:val="28"/>
        </w:rPr>
        <w:t>授权代表签字</w:t>
      </w:r>
      <w:r>
        <w:rPr>
          <w:rFonts w:hint="eastAsia" w:ascii="宋体" w:hAnsi="宋体" w:cs="宋体"/>
          <w:b/>
          <w:spacing w:val="1"/>
          <w:kern w:val="0"/>
          <w:sz w:val="28"/>
          <w:szCs w:val="28"/>
        </w:rPr>
        <w:t>：</w:t>
      </w:r>
    </w:p>
    <w:p>
      <w:pPr>
        <w:spacing w:line="360" w:lineRule="auto"/>
        <w:ind w:firstLine="4131" w:firstLineChars="1400"/>
        <w:rPr>
          <w:rFonts w:hint="eastAsia" w:ascii="宋体" w:hAnsi="宋体" w:cs="宋体"/>
          <w:b/>
          <w:sz w:val="28"/>
          <w:szCs w:val="28"/>
        </w:rPr>
      </w:pPr>
      <w:r>
        <w:rPr>
          <w:rFonts w:hint="eastAsia" w:ascii="宋体" w:hAnsi="宋体" w:cs="宋体"/>
          <w:b/>
          <w:spacing w:val="7"/>
          <w:kern w:val="0"/>
          <w:sz w:val="28"/>
          <w:szCs w:val="28"/>
        </w:rPr>
        <w:t xml:space="preserve">投标人（盖章） </w:t>
      </w:r>
      <w:r>
        <w:rPr>
          <w:rFonts w:hint="eastAsia" w:ascii="宋体" w:hAnsi="宋体" w:cs="宋体"/>
          <w:b/>
          <w:spacing w:val="4"/>
          <w:kern w:val="0"/>
          <w:sz w:val="28"/>
          <w:szCs w:val="28"/>
        </w:rPr>
        <w:t>：</w:t>
      </w:r>
    </w:p>
    <w:p>
      <w:pPr>
        <w:spacing w:line="360" w:lineRule="auto"/>
        <w:ind w:firstLine="4096" w:firstLineChars="1700"/>
        <w:rPr>
          <w:rFonts w:hint="eastAsia" w:ascii="宋体" w:hAnsi="宋体" w:cs="宋体"/>
          <w:b/>
          <w:sz w:val="24"/>
          <w:szCs w:val="24"/>
        </w:rPr>
      </w:pPr>
      <w:r>
        <w:rPr>
          <w:rFonts w:hint="eastAsia" w:ascii="宋体" w:hAnsi="宋体" w:cs="宋体"/>
          <w:b/>
          <w:sz w:val="24"/>
          <w:szCs w:val="24"/>
        </w:rPr>
        <w:t>2023年  月  日</w:t>
      </w:r>
    </w:p>
    <w:p>
      <w:pPr>
        <w:spacing w:line="360" w:lineRule="auto"/>
        <w:rPr>
          <w:rFonts w:hint="eastAsia" w:ascii="宋体" w:hAnsi="宋体" w:cs="宋体"/>
          <w:sz w:val="24"/>
          <w:szCs w:val="24"/>
        </w:rPr>
      </w:pPr>
    </w:p>
    <w:p>
      <w:pPr>
        <w:adjustRightInd w:val="0"/>
        <w:spacing w:line="360" w:lineRule="auto"/>
        <w:ind w:firstLine="900" w:firstLineChars="375"/>
        <w:rPr>
          <w:rFonts w:hint="eastAsia" w:ascii="宋体" w:hAnsi="宋体" w:cs="宋体"/>
          <w:bCs/>
          <w:sz w:val="24"/>
          <w:szCs w:val="24"/>
        </w:rPr>
      </w:pPr>
    </w:p>
    <w:p>
      <w:pPr>
        <w:adjustRightInd w:val="0"/>
        <w:spacing w:line="360" w:lineRule="auto"/>
        <w:ind w:firstLine="900" w:firstLineChars="375"/>
        <w:rPr>
          <w:rFonts w:hint="eastAsia" w:ascii="宋体" w:hAnsi="宋体" w:cs="宋体"/>
          <w:bCs/>
          <w:sz w:val="24"/>
          <w:szCs w:val="24"/>
        </w:rPr>
      </w:pPr>
    </w:p>
    <w:p>
      <w:pPr>
        <w:adjustRightInd w:val="0"/>
        <w:spacing w:line="360" w:lineRule="auto"/>
        <w:ind w:firstLine="900" w:firstLineChars="375"/>
        <w:rPr>
          <w:rFonts w:hint="eastAsia" w:ascii="宋体" w:hAnsi="宋体" w:cs="宋体"/>
          <w:bCs/>
          <w:sz w:val="24"/>
          <w:szCs w:val="24"/>
        </w:rPr>
      </w:pPr>
    </w:p>
    <w:p>
      <w:pPr>
        <w:adjustRightInd w:val="0"/>
        <w:spacing w:line="360" w:lineRule="auto"/>
        <w:ind w:firstLine="900" w:firstLineChars="375"/>
        <w:rPr>
          <w:rFonts w:hint="eastAsia" w:ascii="宋体" w:hAnsi="宋体" w:cs="宋体"/>
          <w:bCs/>
          <w:sz w:val="24"/>
          <w:szCs w:val="24"/>
        </w:rPr>
      </w:pPr>
    </w:p>
    <w:p>
      <w:pPr>
        <w:adjustRightInd w:val="0"/>
        <w:spacing w:line="360" w:lineRule="auto"/>
        <w:ind w:firstLine="900" w:firstLineChars="375"/>
        <w:rPr>
          <w:rFonts w:hint="eastAsia" w:ascii="宋体" w:hAnsi="宋体" w:cs="宋体"/>
          <w:bCs/>
          <w:sz w:val="24"/>
          <w:szCs w:val="24"/>
        </w:rPr>
      </w:pPr>
    </w:p>
    <w:p>
      <w:pPr>
        <w:adjustRightInd w:val="0"/>
        <w:spacing w:line="360" w:lineRule="auto"/>
        <w:ind w:firstLine="900" w:firstLineChars="375"/>
        <w:rPr>
          <w:rFonts w:hint="eastAsia" w:ascii="宋体" w:hAnsi="宋体" w:cs="宋体"/>
          <w:bCs/>
          <w:sz w:val="24"/>
          <w:szCs w:val="24"/>
        </w:rPr>
      </w:pPr>
    </w:p>
    <w:p>
      <w:pPr>
        <w:adjustRightInd w:val="0"/>
        <w:spacing w:line="360" w:lineRule="auto"/>
        <w:ind w:firstLine="900" w:firstLineChars="375"/>
        <w:rPr>
          <w:rFonts w:hint="eastAsia" w:ascii="宋体" w:hAnsi="宋体" w:cs="宋体"/>
          <w:bCs/>
          <w:sz w:val="24"/>
          <w:szCs w:val="24"/>
        </w:rPr>
      </w:pPr>
    </w:p>
    <w:p>
      <w:pPr>
        <w:adjustRightInd w:val="0"/>
        <w:spacing w:line="360" w:lineRule="auto"/>
        <w:ind w:firstLine="900" w:firstLineChars="375"/>
        <w:rPr>
          <w:rFonts w:hint="eastAsia" w:ascii="宋体" w:hAnsi="宋体" w:cs="宋体"/>
          <w:bCs/>
          <w:sz w:val="24"/>
          <w:szCs w:val="24"/>
        </w:rPr>
      </w:pPr>
    </w:p>
    <w:p>
      <w:pPr>
        <w:adjustRightInd w:val="0"/>
        <w:spacing w:line="360" w:lineRule="auto"/>
        <w:ind w:firstLine="900" w:firstLineChars="375"/>
        <w:rPr>
          <w:rFonts w:hint="eastAsia" w:ascii="宋体" w:hAnsi="宋体" w:cs="宋体"/>
          <w:bCs/>
          <w:sz w:val="24"/>
          <w:szCs w:val="24"/>
        </w:rPr>
      </w:pPr>
    </w:p>
    <w:p>
      <w:pPr>
        <w:adjustRightInd w:val="0"/>
        <w:spacing w:line="360" w:lineRule="auto"/>
        <w:ind w:firstLine="900" w:firstLineChars="375"/>
        <w:rPr>
          <w:rFonts w:hint="eastAsia" w:ascii="宋体" w:hAnsi="宋体" w:cs="宋体"/>
          <w:bCs/>
          <w:sz w:val="24"/>
          <w:szCs w:val="24"/>
        </w:rPr>
      </w:pPr>
    </w:p>
    <w:p>
      <w:pPr>
        <w:adjustRightInd w:val="0"/>
        <w:spacing w:line="360" w:lineRule="auto"/>
        <w:rPr>
          <w:rFonts w:hint="eastAsia" w:ascii="宋体" w:hAnsi="宋体" w:cs="宋体"/>
          <w:bCs/>
          <w:sz w:val="24"/>
          <w:szCs w:val="24"/>
        </w:rPr>
      </w:pPr>
    </w:p>
    <w:p>
      <w:pPr>
        <w:pStyle w:val="2"/>
        <w:rPr>
          <w:rFonts w:hint="eastAsia"/>
        </w:rPr>
      </w:pPr>
    </w:p>
    <w:p>
      <w:pPr>
        <w:pStyle w:val="15"/>
        <w:rPr>
          <w:rFonts w:hint="eastAsia"/>
          <w:lang w:eastAsia="zh-CN"/>
        </w:rPr>
      </w:pPr>
      <w:r>
        <w:rPr>
          <w:rFonts w:hint="eastAsia"/>
          <w:lang w:eastAsia="zh-CN"/>
        </w:rPr>
        <w:t>、</w:t>
      </w:r>
    </w:p>
    <w:p>
      <w:pPr>
        <w:pStyle w:val="15"/>
        <w:rPr>
          <w:rFonts w:hint="eastAsia"/>
          <w:lang w:eastAsia="zh-CN"/>
        </w:rPr>
      </w:pPr>
    </w:p>
    <w:p>
      <w:pPr>
        <w:spacing w:line="360" w:lineRule="auto"/>
        <w:jc w:val="center"/>
        <w:rPr>
          <w:rFonts w:hint="eastAsia" w:ascii="宋体" w:hAnsi="宋体" w:cs="宋体"/>
          <w:sz w:val="28"/>
          <w:szCs w:val="28"/>
        </w:rPr>
      </w:pPr>
      <w:r>
        <w:rPr>
          <w:rFonts w:hint="eastAsia" w:ascii="宋体" w:hAnsi="宋体" w:cs="宋体"/>
          <w:b/>
          <w:sz w:val="28"/>
          <w:szCs w:val="28"/>
        </w:rPr>
        <w:t>承 诺 书</w:t>
      </w:r>
    </w:p>
    <w:p>
      <w:pPr>
        <w:spacing w:line="360" w:lineRule="auto"/>
        <w:rPr>
          <w:rFonts w:ascii="宋体" w:hAnsi="宋体"/>
          <w:color w:val="auto"/>
          <w:sz w:val="24"/>
          <w:highlight w:val="none"/>
        </w:rPr>
      </w:pPr>
      <w:r>
        <w:rPr>
          <w:rFonts w:hint="eastAsia" w:ascii="宋体" w:hAnsi="宋体"/>
          <w:color w:val="auto"/>
          <w:sz w:val="24"/>
          <w:highlight w:val="none"/>
          <w:u w:val="single"/>
        </w:rPr>
        <w:t xml:space="preserve">                        </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依据贵单位</w:t>
      </w:r>
      <w:r>
        <w:rPr>
          <w:rFonts w:ascii="宋体" w:hAnsi="宋体"/>
          <w:color w:val="auto"/>
          <w:sz w:val="24"/>
          <w:highlight w:val="none"/>
          <w:u w:val="single"/>
        </w:rPr>
        <w:t xml:space="preserve">         </w:t>
      </w:r>
      <w:r>
        <w:rPr>
          <w:rFonts w:ascii="宋体" w:hAnsi="宋体"/>
          <w:color w:val="auto"/>
          <w:sz w:val="24"/>
          <w:highlight w:val="none"/>
        </w:rPr>
        <w:t xml:space="preserve">（项目名称)项目采购，我方授权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（姓名）</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（职务）为全权代表参加该项目的投标工作，全权处理本次采购的有关事宜。同时，我公司声明如下：</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同意并接受</w:t>
      </w:r>
      <w:r>
        <w:rPr>
          <w:rFonts w:hint="eastAsia" w:ascii="宋体" w:hAnsi="宋体"/>
          <w:color w:val="auto"/>
          <w:sz w:val="24"/>
          <w:highlight w:val="none"/>
          <w:lang w:val="en-US" w:eastAsia="zh-CN"/>
        </w:rPr>
        <w:t>磋商</w:t>
      </w:r>
      <w:r>
        <w:rPr>
          <w:rFonts w:ascii="宋体" w:hAnsi="宋体"/>
          <w:color w:val="auto"/>
          <w:sz w:val="24"/>
          <w:highlight w:val="none"/>
        </w:rPr>
        <w:t>文件的各项要求，遵守</w:t>
      </w:r>
      <w:r>
        <w:rPr>
          <w:rFonts w:hint="eastAsia" w:ascii="宋体" w:hAnsi="宋体"/>
          <w:color w:val="auto"/>
          <w:sz w:val="24"/>
          <w:highlight w:val="none"/>
          <w:lang w:val="en-US" w:eastAsia="zh-CN"/>
        </w:rPr>
        <w:t>磋商</w:t>
      </w:r>
      <w:r>
        <w:rPr>
          <w:rFonts w:ascii="宋体" w:hAnsi="宋体"/>
          <w:color w:val="auto"/>
          <w:sz w:val="24"/>
          <w:highlight w:val="none"/>
        </w:rPr>
        <w:t>文件中的各项规定，按</w:t>
      </w:r>
      <w:r>
        <w:rPr>
          <w:rFonts w:hint="eastAsia" w:ascii="宋体" w:hAnsi="宋体"/>
          <w:color w:val="auto"/>
          <w:sz w:val="24"/>
          <w:highlight w:val="none"/>
          <w:lang w:val="en-US" w:eastAsia="zh-CN"/>
        </w:rPr>
        <w:t>磋商</w:t>
      </w:r>
      <w:r>
        <w:rPr>
          <w:rFonts w:ascii="宋体" w:hAnsi="宋体"/>
          <w:color w:val="auto"/>
          <w:sz w:val="24"/>
          <w:highlight w:val="none"/>
        </w:rPr>
        <w:t>文件的要求提供报价。</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我</w:t>
      </w:r>
      <w:r>
        <w:rPr>
          <w:rFonts w:hint="eastAsia" w:ascii="宋体" w:hAnsi="宋体"/>
          <w:color w:val="auto"/>
          <w:sz w:val="24"/>
          <w:highlight w:val="none"/>
        </w:rPr>
        <w:t>方</w:t>
      </w:r>
      <w:r>
        <w:rPr>
          <w:rFonts w:ascii="宋体" w:hAnsi="宋体"/>
          <w:color w:val="auto"/>
          <w:sz w:val="24"/>
          <w:highlight w:val="none"/>
        </w:rPr>
        <w:t>已经详细阅读了全部</w:t>
      </w:r>
      <w:r>
        <w:rPr>
          <w:rFonts w:hint="eastAsia" w:ascii="宋体" w:hAnsi="宋体"/>
          <w:color w:val="auto"/>
          <w:sz w:val="24"/>
          <w:highlight w:val="none"/>
          <w:lang w:val="en-US" w:eastAsia="zh-CN"/>
        </w:rPr>
        <w:t>磋商</w:t>
      </w:r>
      <w:r>
        <w:rPr>
          <w:rFonts w:ascii="宋体" w:hAnsi="宋体"/>
          <w:color w:val="auto"/>
          <w:sz w:val="24"/>
          <w:highlight w:val="none"/>
        </w:rPr>
        <w:t>文件及其附件，完全清晰理解</w:t>
      </w:r>
      <w:r>
        <w:rPr>
          <w:rFonts w:hint="eastAsia" w:ascii="宋体" w:hAnsi="宋体"/>
          <w:color w:val="auto"/>
          <w:sz w:val="24"/>
          <w:highlight w:val="none"/>
          <w:lang w:val="en-US" w:eastAsia="zh-CN"/>
        </w:rPr>
        <w:t>磋商</w:t>
      </w:r>
      <w:r>
        <w:rPr>
          <w:rFonts w:ascii="宋体" w:hAnsi="宋体"/>
          <w:color w:val="auto"/>
          <w:sz w:val="24"/>
          <w:highlight w:val="none"/>
        </w:rPr>
        <w:t>文件的要求，不存在任何含糊不清和误解之处，同意放弃对这些文件所提出的异议和质疑的权利。</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我</w:t>
      </w:r>
      <w:r>
        <w:rPr>
          <w:rFonts w:hint="eastAsia" w:ascii="宋体" w:hAnsi="宋体"/>
          <w:color w:val="auto"/>
          <w:sz w:val="24"/>
          <w:highlight w:val="none"/>
        </w:rPr>
        <w:t>方</w:t>
      </w:r>
      <w:r>
        <w:rPr>
          <w:rFonts w:ascii="宋体" w:hAnsi="宋体"/>
          <w:color w:val="auto"/>
          <w:sz w:val="24"/>
          <w:highlight w:val="none"/>
        </w:rPr>
        <w:t>已毫无保留地向贵方提供一切所需的证明材料。</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w:t>
      </w:r>
      <w:r>
        <w:rPr>
          <w:rFonts w:ascii="宋体" w:hAnsi="宋体"/>
          <w:color w:val="auto"/>
          <w:sz w:val="24"/>
          <w:highlight w:val="none"/>
        </w:rPr>
        <w:t>我公司承诺在本次投标响应中提供的一切文件，无论是原件还是复印件均真实有效，绝无任何虚假、伪造和夸大的成份。否则，愿承担相应的后果和法律责任。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w:t>
      </w:r>
      <w:r>
        <w:rPr>
          <w:rFonts w:ascii="宋体" w:hAnsi="宋体"/>
          <w:color w:val="auto"/>
          <w:sz w:val="24"/>
          <w:highlight w:val="none"/>
        </w:rPr>
        <w:t>我</w:t>
      </w:r>
      <w:r>
        <w:rPr>
          <w:rFonts w:hint="eastAsia" w:ascii="宋体" w:hAnsi="宋体"/>
          <w:color w:val="auto"/>
          <w:sz w:val="24"/>
          <w:highlight w:val="none"/>
        </w:rPr>
        <w:t>方</w:t>
      </w:r>
      <w:r>
        <w:rPr>
          <w:rFonts w:ascii="宋体" w:hAnsi="宋体"/>
          <w:color w:val="auto"/>
          <w:sz w:val="24"/>
          <w:highlight w:val="none"/>
        </w:rPr>
        <w:t>尊重评标</w:t>
      </w:r>
      <w:r>
        <w:rPr>
          <w:rFonts w:hint="eastAsia" w:ascii="宋体" w:hAnsi="宋体"/>
          <w:color w:val="auto"/>
          <w:sz w:val="24"/>
          <w:highlight w:val="none"/>
        </w:rPr>
        <w:t>委员会</w:t>
      </w:r>
      <w:r>
        <w:rPr>
          <w:rFonts w:ascii="宋体" w:hAnsi="宋体"/>
          <w:color w:val="auto"/>
          <w:sz w:val="24"/>
          <w:highlight w:val="none"/>
        </w:rPr>
        <w:t>所作的评定结果，同时清楚理解到报价最</w:t>
      </w:r>
      <w:r>
        <w:rPr>
          <w:rFonts w:hint="eastAsia" w:ascii="宋体" w:hAnsi="宋体"/>
          <w:color w:val="auto"/>
          <w:sz w:val="24"/>
          <w:highlight w:val="none"/>
          <w:lang w:val="en-US" w:eastAsia="zh-CN"/>
        </w:rPr>
        <w:t>高</w:t>
      </w:r>
      <w:r>
        <w:rPr>
          <w:rFonts w:ascii="宋体" w:hAnsi="宋体"/>
          <w:color w:val="auto"/>
          <w:sz w:val="24"/>
          <w:highlight w:val="none"/>
        </w:rPr>
        <w:t>并非意味着必定获得成交资格。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一旦我方</w:t>
      </w:r>
      <w:r>
        <w:rPr>
          <w:rFonts w:hint="eastAsia" w:ascii="宋体" w:hAnsi="宋体"/>
          <w:color w:val="auto"/>
          <w:sz w:val="24"/>
          <w:highlight w:val="none"/>
        </w:rPr>
        <w:t>中标</w:t>
      </w:r>
      <w:r>
        <w:rPr>
          <w:rFonts w:ascii="宋体" w:hAnsi="宋体"/>
          <w:color w:val="auto"/>
          <w:sz w:val="24"/>
          <w:highlight w:val="none"/>
        </w:rPr>
        <w:t>,我方将根据</w:t>
      </w:r>
      <w:r>
        <w:rPr>
          <w:rFonts w:hint="eastAsia" w:ascii="宋体" w:hAnsi="宋体"/>
          <w:color w:val="auto"/>
          <w:sz w:val="24"/>
          <w:highlight w:val="none"/>
          <w:lang w:val="en-US" w:eastAsia="zh-CN"/>
        </w:rPr>
        <w:t>磋商</w:t>
      </w:r>
      <w:r>
        <w:rPr>
          <w:rFonts w:ascii="宋体" w:hAnsi="宋体"/>
          <w:color w:val="auto"/>
          <w:sz w:val="24"/>
          <w:highlight w:val="none"/>
        </w:rPr>
        <w:t>文件的规定，严格履行合同的责任和义务,并保证</w:t>
      </w:r>
      <w:r>
        <w:rPr>
          <w:rFonts w:hint="eastAsia" w:ascii="宋体" w:hAnsi="宋体"/>
          <w:color w:val="auto"/>
          <w:sz w:val="24"/>
          <w:highlight w:val="none"/>
        </w:rPr>
        <w:t>按</w:t>
      </w:r>
      <w:r>
        <w:rPr>
          <w:rFonts w:hint="eastAsia" w:ascii="宋体" w:hAnsi="宋体"/>
          <w:color w:val="auto"/>
          <w:sz w:val="24"/>
          <w:highlight w:val="none"/>
          <w:lang w:val="en-US" w:eastAsia="zh-CN"/>
        </w:rPr>
        <w:t>磋商</w:t>
      </w:r>
      <w:r>
        <w:rPr>
          <w:rFonts w:ascii="宋体" w:hAnsi="宋体"/>
          <w:color w:val="auto"/>
          <w:sz w:val="24"/>
          <w:highlight w:val="none"/>
        </w:rPr>
        <w:t>文件</w:t>
      </w:r>
      <w:r>
        <w:rPr>
          <w:rFonts w:hint="eastAsia" w:ascii="宋体" w:hAnsi="宋体"/>
          <w:color w:val="auto"/>
          <w:sz w:val="24"/>
          <w:highlight w:val="none"/>
        </w:rPr>
        <w:t>要求</w:t>
      </w:r>
      <w:r>
        <w:rPr>
          <w:rFonts w:ascii="宋体" w:hAnsi="宋体"/>
          <w:color w:val="auto"/>
          <w:sz w:val="24"/>
          <w:highlight w:val="none"/>
        </w:rPr>
        <w:t>完成</w:t>
      </w:r>
      <w:r>
        <w:rPr>
          <w:rFonts w:hint="eastAsia" w:ascii="宋体" w:hAnsi="宋体"/>
          <w:color w:val="auto"/>
          <w:sz w:val="24"/>
          <w:highlight w:val="none"/>
        </w:rPr>
        <w:t>任务</w:t>
      </w:r>
      <w:r>
        <w:rPr>
          <w:rFonts w:ascii="宋体" w:hAnsi="宋体"/>
          <w:color w:val="auto"/>
          <w:sz w:val="24"/>
          <w:highlight w:val="none"/>
        </w:rPr>
        <w:t>，交付</w:t>
      </w:r>
      <w:r>
        <w:rPr>
          <w:rFonts w:hint="eastAsia" w:ascii="宋体" w:hAnsi="宋体"/>
          <w:color w:val="auto"/>
          <w:sz w:val="24"/>
          <w:highlight w:val="none"/>
          <w:lang w:eastAsia="zh-CN"/>
        </w:rPr>
        <w:t>甲方</w:t>
      </w:r>
      <w:r>
        <w:rPr>
          <w:rFonts w:ascii="宋体" w:hAnsi="宋体"/>
          <w:color w:val="auto"/>
          <w:sz w:val="24"/>
          <w:highlight w:val="none"/>
        </w:rPr>
        <w:t>验收。</w:t>
      </w: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480" w:firstLineChars="200"/>
        <w:jc w:val="right"/>
        <w:rPr>
          <w:rFonts w:ascii="宋体" w:hAnsi="宋体"/>
          <w:color w:val="auto"/>
          <w:sz w:val="24"/>
          <w:highlight w:val="none"/>
        </w:rPr>
      </w:pPr>
      <w:r>
        <w:rPr>
          <w:rFonts w:ascii="宋体" w:hAnsi="宋体"/>
          <w:color w:val="auto"/>
          <w:sz w:val="24"/>
          <w:highlight w:val="none"/>
        </w:rPr>
        <w:t>投标人：</w:t>
      </w:r>
      <w:r>
        <w:rPr>
          <w:rFonts w:ascii="宋体" w:hAnsi="宋体"/>
          <w:color w:val="auto"/>
          <w:sz w:val="24"/>
          <w:highlight w:val="none"/>
          <w:u w:val="single"/>
        </w:rPr>
        <w:t xml:space="preserve">                    </w:t>
      </w:r>
      <w:r>
        <w:rPr>
          <w:rFonts w:ascii="宋体" w:hAnsi="宋体"/>
          <w:color w:val="auto"/>
          <w:sz w:val="24"/>
          <w:highlight w:val="none"/>
        </w:rPr>
        <w:t>（加盖公章）</w:t>
      </w:r>
    </w:p>
    <w:p>
      <w:pPr>
        <w:spacing w:line="360" w:lineRule="auto"/>
        <w:ind w:firstLine="480" w:firstLineChars="200"/>
        <w:jc w:val="right"/>
        <w:rPr>
          <w:rFonts w:ascii="宋体" w:hAnsi="宋体"/>
          <w:color w:val="auto"/>
          <w:sz w:val="24"/>
          <w:highlight w:val="none"/>
        </w:rPr>
      </w:pPr>
      <w:r>
        <w:rPr>
          <w:rFonts w:hint="eastAsia" w:ascii="宋体" w:hAnsi="宋体"/>
          <w:color w:val="auto"/>
          <w:sz w:val="24"/>
          <w:highlight w:val="none"/>
        </w:rPr>
        <w:t>法定代表人或被授权人：</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pPr>
        <w:spacing w:line="360" w:lineRule="auto"/>
        <w:ind w:firstLine="1320" w:firstLineChars="550"/>
        <w:jc w:val="right"/>
        <w:rPr>
          <w:rFonts w:ascii="宋体" w:hAnsi="宋体"/>
          <w:color w:val="auto"/>
          <w:sz w:val="24"/>
          <w:highlight w:val="none"/>
        </w:rPr>
      </w:pPr>
      <w:r>
        <w:rPr>
          <w:rFonts w:hint="eastAsia" w:ascii="宋体" w:hAnsi="宋体"/>
          <w:color w:val="auto"/>
          <w:sz w:val="24"/>
          <w:highlight w:val="none"/>
        </w:rPr>
        <w:t>年      月     日</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after="60" w:line="360" w:lineRule="auto"/>
        <w:jc w:val="center"/>
        <w:rPr>
          <w:rFonts w:hint="eastAsia" w:ascii="宋体" w:hAnsi="宋体" w:cs="宋体"/>
          <w:b/>
          <w:bCs/>
          <w:sz w:val="24"/>
          <w:szCs w:val="24"/>
        </w:rPr>
      </w:pPr>
    </w:p>
    <w:p>
      <w:pPr>
        <w:spacing w:after="60" w:line="360" w:lineRule="auto"/>
        <w:jc w:val="center"/>
        <w:rPr>
          <w:rFonts w:hint="eastAsia" w:ascii="宋体" w:hAnsi="宋体" w:cs="宋体"/>
          <w:b/>
          <w:bCs/>
          <w:sz w:val="24"/>
          <w:szCs w:val="24"/>
        </w:rPr>
      </w:pPr>
    </w:p>
    <w:p>
      <w:pPr>
        <w:spacing w:after="60" w:line="360" w:lineRule="auto"/>
        <w:jc w:val="center"/>
        <w:rPr>
          <w:rFonts w:hint="eastAsia" w:ascii="宋体" w:hAnsi="宋体" w:cs="宋体"/>
          <w:b/>
          <w:bCs/>
          <w:sz w:val="24"/>
          <w:szCs w:val="24"/>
        </w:rPr>
      </w:pPr>
    </w:p>
    <w:p>
      <w:pPr>
        <w:spacing w:after="60" w:line="600" w:lineRule="auto"/>
        <w:jc w:val="center"/>
        <w:rPr>
          <w:rFonts w:hint="eastAsia" w:ascii="宋体" w:hAnsi="宋体" w:cs="宋体"/>
          <w:b/>
          <w:bCs/>
          <w:sz w:val="28"/>
          <w:szCs w:val="28"/>
        </w:rPr>
      </w:pPr>
      <w:r>
        <w:rPr>
          <w:rFonts w:hint="eastAsia" w:ascii="宋体" w:hAnsi="宋体" w:cs="宋体"/>
          <w:b/>
          <w:bCs/>
          <w:sz w:val="28"/>
          <w:szCs w:val="28"/>
        </w:rPr>
        <w:t>投标响应文件</w:t>
      </w:r>
    </w:p>
    <w:p>
      <w:pPr>
        <w:spacing w:after="60" w:line="600" w:lineRule="auto"/>
        <w:jc w:val="center"/>
        <w:rPr>
          <w:rFonts w:hint="eastAsia" w:ascii="宋体" w:hAnsi="宋体" w:cs="宋体"/>
          <w:b/>
          <w:bCs/>
          <w:sz w:val="24"/>
          <w:szCs w:val="24"/>
        </w:rPr>
      </w:pPr>
      <w:r>
        <w:rPr>
          <w:rFonts w:hint="eastAsia" w:ascii="宋体" w:hAnsi="宋体" w:cs="宋体"/>
          <w:b/>
          <w:bCs/>
          <w:sz w:val="24"/>
          <w:szCs w:val="24"/>
        </w:rPr>
        <w:t>（</w:t>
      </w:r>
      <w:r>
        <w:rPr>
          <w:rFonts w:hint="eastAsia" w:ascii="宋体" w:hAnsi="宋体" w:cs="宋体"/>
          <w:b/>
          <w:bCs/>
          <w:sz w:val="24"/>
          <w:szCs w:val="24"/>
          <w:lang w:val="en-US" w:eastAsia="zh-CN"/>
        </w:rPr>
        <w:t>技术/</w:t>
      </w:r>
      <w:r>
        <w:rPr>
          <w:rFonts w:hint="eastAsia" w:ascii="宋体" w:hAnsi="宋体" w:cs="宋体"/>
          <w:b/>
          <w:bCs/>
          <w:sz w:val="24"/>
          <w:szCs w:val="24"/>
        </w:rPr>
        <w:t>商务响应文件）</w:t>
      </w:r>
    </w:p>
    <w:p>
      <w:pPr>
        <w:spacing w:after="60" w:line="600" w:lineRule="auto"/>
        <w:jc w:val="center"/>
        <w:rPr>
          <w:rFonts w:hint="eastAsia" w:ascii="宋体" w:hAnsi="宋体" w:cs="宋体"/>
          <w:b/>
          <w:sz w:val="24"/>
          <w:szCs w:val="24"/>
        </w:rPr>
      </w:pPr>
      <w:r>
        <w:rPr>
          <w:rFonts w:hint="eastAsia" w:ascii="宋体" w:hAnsi="宋体" w:cs="宋体"/>
          <w:b/>
          <w:sz w:val="24"/>
          <w:szCs w:val="24"/>
        </w:rPr>
        <w:t>正本或副本</w:t>
      </w:r>
    </w:p>
    <w:p>
      <w:pPr>
        <w:spacing w:after="60" w:line="600" w:lineRule="auto"/>
        <w:jc w:val="center"/>
        <w:rPr>
          <w:rFonts w:hint="eastAsia" w:ascii="宋体" w:hAnsi="宋体" w:cs="宋体"/>
          <w:b/>
          <w:bCs/>
          <w:sz w:val="24"/>
          <w:szCs w:val="24"/>
        </w:rPr>
      </w:pPr>
    </w:p>
    <w:p>
      <w:pPr>
        <w:spacing w:after="60" w:line="600" w:lineRule="auto"/>
        <w:jc w:val="center"/>
        <w:rPr>
          <w:rFonts w:hint="eastAsia" w:ascii="宋体" w:hAnsi="宋体" w:cs="宋体"/>
          <w:b/>
          <w:bCs/>
          <w:sz w:val="24"/>
          <w:szCs w:val="24"/>
        </w:rPr>
      </w:pPr>
    </w:p>
    <w:p>
      <w:pPr>
        <w:spacing w:after="60" w:line="600" w:lineRule="auto"/>
        <w:ind w:left="1579" w:leftChars="171" w:hanging="1220" w:hangingChars="533"/>
        <w:rPr>
          <w:rFonts w:hint="eastAsia" w:ascii="宋体" w:hAnsi="宋体" w:cs="宋体"/>
          <w:b/>
          <w:sz w:val="24"/>
          <w:szCs w:val="24"/>
          <w:u w:val="single"/>
        </w:rPr>
      </w:pPr>
      <w:r>
        <w:rPr>
          <w:rFonts w:hint="eastAsia" w:ascii="宋体" w:hAnsi="宋体" w:cs="宋体"/>
          <w:b/>
          <w:bCs/>
          <w:spacing w:val="-6"/>
          <w:sz w:val="24"/>
          <w:szCs w:val="24"/>
        </w:rPr>
        <w:t xml:space="preserve">项目名称: </w:t>
      </w:r>
      <w:r>
        <w:rPr>
          <w:rFonts w:hint="eastAsia" w:ascii="宋体" w:hAnsi="宋体" w:cs="宋体"/>
          <w:b/>
          <w:bCs/>
          <w:spacing w:val="-6"/>
          <w:sz w:val="24"/>
          <w:szCs w:val="24"/>
          <w:u w:val="single"/>
        </w:rPr>
        <w:t xml:space="preserve">                          </w:t>
      </w:r>
      <w:r>
        <w:rPr>
          <w:rFonts w:hint="eastAsia" w:ascii="宋体" w:hAnsi="宋体" w:cs="宋体"/>
          <w:b/>
          <w:sz w:val="24"/>
          <w:szCs w:val="24"/>
          <w:u w:val="single"/>
        </w:rPr>
        <w:t xml:space="preserve">项目                             </w:t>
      </w:r>
    </w:p>
    <w:p>
      <w:pPr>
        <w:spacing w:line="600" w:lineRule="auto"/>
        <w:ind w:left="1282" w:leftChars="171" w:hanging="923" w:hangingChars="383"/>
        <w:rPr>
          <w:rFonts w:hint="eastAsia" w:ascii="宋体" w:hAnsi="宋体" w:cs="宋体"/>
          <w:b/>
          <w:sz w:val="24"/>
          <w:szCs w:val="24"/>
        </w:rPr>
      </w:pPr>
      <w:r>
        <w:rPr>
          <w:rFonts w:hint="eastAsia" w:ascii="宋体" w:hAnsi="宋体" w:cs="宋体"/>
          <w:b/>
          <w:sz w:val="24"/>
          <w:szCs w:val="24"/>
        </w:rPr>
        <w:t>供应商：</w:t>
      </w:r>
    </w:p>
    <w:p>
      <w:pPr>
        <w:spacing w:line="600" w:lineRule="auto"/>
        <w:ind w:left="1282" w:leftChars="171" w:hanging="923" w:hangingChars="383"/>
        <w:rPr>
          <w:rFonts w:hint="eastAsia" w:ascii="宋体" w:hAnsi="宋体" w:cs="宋体"/>
          <w:b/>
          <w:sz w:val="24"/>
          <w:szCs w:val="24"/>
        </w:rPr>
      </w:pPr>
      <w:r>
        <w:rPr>
          <w:rFonts w:hint="eastAsia" w:ascii="宋体" w:hAnsi="宋体" w:cs="宋体"/>
          <w:b/>
          <w:sz w:val="24"/>
          <w:szCs w:val="24"/>
        </w:rPr>
        <w:t>（盖公章）</w:t>
      </w:r>
    </w:p>
    <w:p>
      <w:pPr>
        <w:spacing w:line="600" w:lineRule="auto"/>
        <w:ind w:left="1282" w:leftChars="171" w:hanging="923" w:hangingChars="383"/>
        <w:rPr>
          <w:rFonts w:hint="eastAsia" w:ascii="宋体" w:hAnsi="宋体" w:cs="宋体"/>
          <w:b/>
          <w:sz w:val="24"/>
          <w:szCs w:val="24"/>
          <w:u w:val="single"/>
        </w:rPr>
      </w:pPr>
      <w:r>
        <w:rPr>
          <w:rFonts w:hint="eastAsia" w:ascii="宋体" w:hAnsi="宋体" w:cs="宋体"/>
          <w:b/>
          <w:sz w:val="24"/>
          <w:szCs w:val="24"/>
        </w:rPr>
        <w:t>法定代表人签字：</w:t>
      </w:r>
    </w:p>
    <w:p>
      <w:pPr>
        <w:spacing w:line="600" w:lineRule="auto"/>
        <w:ind w:left="1282" w:leftChars="171" w:hanging="923" w:hangingChars="383"/>
        <w:rPr>
          <w:rFonts w:hint="eastAsia" w:ascii="宋体" w:hAnsi="宋体" w:cs="宋体"/>
          <w:b/>
          <w:sz w:val="24"/>
          <w:szCs w:val="24"/>
        </w:rPr>
      </w:pPr>
      <w:r>
        <w:rPr>
          <w:rFonts w:hint="eastAsia" w:ascii="宋体" w:hAnsi="宋体" w:cs="宋体"/>
          <w:b/>
          <w:sz w:val="24"/>
          <w:szCs w:val="24"/>
        </w:rPr>
        <w:t>（或委托授权代表）</w:t>
      </w:r>
    </w:p>
    <w:p>
      <w:pPr>
        <w:spacing w:line="600" w:lineRule="auto"/>
        <w:ind w:left="1282" w:leftChars="171" w:hanging="923" w:hangingChars="383"/>
        <w:rPr>
          <w:rFonts w:hint="eastAsia" w:ascii="宋体" w:hAnsi="宋体" w:cs="宋体"/>
          <w:b/>
          <w:sz w:val="24"/>
          <w:szCs w:val="24"/>
        </w:rPr>
      </w:pPr>
      <w:r>
        <w:rPr>
          <w:rFonts w:hint="eastAsia" w:ascii="宋体" w:hAnsi="宋体" w:cs="宋体"/>
          <w:b/>
          <w:sz w:val="24"/>
          <w:szCs w:val="24"/>
        </w:rPr>
        <w:t xml:space="preserve">响应人地址： </w:t>
      </w:r>
    </w:p>
    <w:p>
      <w:pPr>
        <w:spacing w:line="600" w:lineRule="auto"/>
        <w:ind w:left="1282" w:leftChars="171" w:hanging="923" w:hangingChars="383"/>
        <w:rPr>
          <w:rFonts w:hint="eastAsia" w:ascii="宋体" w:hAnsi="宋体" w:cs="宋体"/>
          <w:b/>
          <w:sz w:val="24"/>
          <w:szCs w:val="24"/>
          <w:u w:val="single"/>
        </w:rPr>
      </w:pPr>
      <w:r>
        <w:rPr>
          <w:rFonts w:hint="eastAsia" w:ascii="宋体" w:hAnsi="宋体" w:cs="宋体"/>
          <w:b/>
          <w:sz w:val="24"/>
          <w:szCs w:val="24"/>
        </w:rPr>
        <w:t xml:space="preserve">联系电话： </w:t>
      </w:r>
    </w:p>
    <w:p>
      <w:pPr>
        <w:spacing w:line="600" w:lineRule="auto"/>
        <w:ind w:left="1282" w:leftChars="171" w:hanging="923" w:hangingChars="383"/>
        <w:rPr>
          <w:rFonts w:hint="eastAsia" w:ascii="宋体" w:hAnsi="宋体" w:cs="宋体"/>
          <w:b/>
          <w:sz w:val="24"/>
          <w:szCs w:val="24"/>
          <w:u w:val="single"/>
        </w:rPr>
      </w:pPr>
      <w:r>
        <w:rPr>
          <w:rFonts w:hint="eastAsia" w:ascii="宋体" w:hAnsi="宋体" w:cs="宋体"/>
          <w:b/>
          <w:sz w:val="24"/>
          <w:szCs w:val="24"/>
        </w:rPr>
        <w:t xml:space="preserve">电子邮箱： </w:t>
      </w:r>
    </w:p>
    <w:p>
      <w:pPr>
        <w:spacing w:line="600" w:lineRule="auto"/>
        <w:ind w:firstLine="357" w:firstLineChars="148"/>
        <w:rPr>
          <w:rFonts w:hint="eastAsia" w:ascii="宋体" w:hAnsi="宋体" w:cs="宋体"/>
          <w:b/>
          <w:sz w:val="24"/>
          <w:szCs w:val="24"/>
        </w:rPr>
      </w:pPr>
      <w:r>
        <w:rPr>
          <w:rFonts w:hint="eastAsia" w:ascii="宋体" w:hAnsi="宋体" w:cs="宋体"/>
          <w:b/>
          <w:sz w:val="24"/>
          <w:szCs w:val="24"/>
        </w:rPr>
        <w:t>日    期：2023年  月  日</w:t>
      </w:r>
    </w:p>
    <w:p>
      <w:pPr>
        <w:spacing w:line="360" w:lineRule="auto"/>
        <w:jc w:val="both"/>
        <w:rPr>
          <w:rFonts w:hint="eastAsia" w:ascii="宋体" w:hAnsi="宋体" w:cs="宋体"/>
          <w:b/>
          <w:color w:val="000000"/>
          <w:position w:val="-12"/>
          <w:sz w:val="24"/>
          <w:szCs w:val="24"/>
        </w:rPr>
      </w:pPr>
      <w:bookmarkStart w:id="2" w:name="_Toc454451309"/>
    </w:p>
    <w:bookmarkEnd w:id="2"/>
    <w:p>
      <w:pPr>
        <w:pStyle w:val="14"/>
        <w:ind w:left="0" w:leftChars="0" w:firstLine="0" w:firstLineChars="0"/>
        <w:rPr>
          <w:rFonts w:hint="eastAsia" w:ascii="宋体" w:hAnsi="宋体" w:eastAsia="宋体" w:cs="宋体"/>
          <w:b/>
          <w:bCs/>
          <w:sz w:val="24"/>
          <w:szCs w:val="24"/>
          <w:highlight w:val="none"/>
          <w:lang w:val="en-US" w:eastAsia="zh-CN"/>
        </w:rPr>
      </w:pPr>
    </w:p>
    <w:p>
      <w:pPr>
        <w:pStyle w:val="14"/>
        <w:rPr>
          <w:rFonts w:hint="eastAsia" w:ascii="宋体" w:hAnsi="宋体" w:eastAsia="宋体" w:cs="宋体"/>
          <w:b/>
          <w:bCs/>
          <w:sz w:val="24"/>
          <w:szCs w:val="24"/>
          <w:highlight w:val="none"/>
          <w:lang w:val="en-US" w:eastAsia="zh-CN"/>
        </w:rPr>
      </w:pPr>
    </w:p>
    <w:p>
      <w:pPr>
        <w:pStyle w:val="14"/>
        <w:rPr>
          <w:rFonts w:hint="eastAsia" w:ascii="宋体" w:hAnsi="宋体" w:eastAsia="宋体" w:cs="宋体"/>
          <w:b/>
          <w:bCs/>
          <w:sz w:val="24"/>
          <w:szCs w:val="24"/>
          <w:highlight w:val="none"/>
          <w:lang w:val="en-US" w:eastAsia="zh-CN"/>
        </w:rPr>
      </w:pPr>
    </w:p>
    <w:p>
      <w:pPr>
        <w:pStyle w:val="2"/>
        <w:ind w:firstLine="2560" w:firstLineChars="8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磋商响应报价总表</w:t>
      </w:r>
    </w:p>
    <w:p>
      <w:pPr>
        <w:snapToGrid w:val="0"/>
        <w:spacing w:line="520" w:lineRule="exact"/>
        <w:outlineLvl w:val="2"/>
        <w:rPr>
          <w:rFonts w:hint="eastAsia" w:ascii="宋体" w:hAnsi="宋体" w:eastAsia="宋体" w:cs="宋体"/>
          <w:sz w:val="28"/>
          <w:szCs w:val="24"/>
        </w:rPr>
      </w:pPr>
      <w:r>
        <w:rPr>
          <w:rFonts w:hint="eastAsia" w:ascii="宋体" w:hAnsi="宋体" w:eastAsia="宋体" w:cs="宋体"/>
          <w:sz w:val="28"/>
          <w:szCs w:val="24"/>
        </w:rPr>
        <w:t>项目名称：</w:t>
      </w:r>
    </w:p>
    <w:p>
      <w:pPr>
        <w:pStyle w:val="2"/>
        <w:rPr>
          <w:rFonts w:hint="eastAsia"/>
        </w:rPr>
      </w:pPr>
    </w:p>
    <w:tbl>
      <w:tblPr>
        <w:tblStyle w:val="17"/>
        <w:tblW w:w="8925"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1620"/>
        <w:gridCol w:w="5265"/>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jc w:val="center"/>
              <w:textAlignment w:val="bottom"/>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jc w:val="center"/>
              <w:textAlignment w:val="bottom"/>
              <w:rPr>
                <w:rFonts w:hint="eastAsia" w:ascii="宋体" w:hAnsi="宋体" w:eastAsia="宋体" w:cs="宋体"/>
                <w:b/>
                <w:kern w:val="0"/>
                <w:sz w:val="24"/>
                <w:szCs w:val="24"/>
              </w:rPr>
            </w:pPr>
            <w:r>
              <w:rPr>
                <w:rFonts w:hint="eastAsia" w:ascii="宋体" w:hAnsi="宋体" w:eastAsia="宋体" w:cs="宋体"/>
                <w:b/>
                <w:kern w:val="0"/>
                <w:sz w:val="24"/>
                <w:szCs w:val="24"/>
              </w:rPr>
              <w:t>报价轮次</w:t>
            </w:r>
          </w:p>
        </w:tc>
        <w:tc>
          <w:tcPr>
            <w:tcW w:w="526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jc w:val="center"/>
              <w:textAlignment w:val="bottom"/>
              <w:rPr>
                <w:rFonts w:hint="eastAsia" w:ascii="宋体" w:hAnsi="宋体" w:eastAsia="宋体" w:cs="宋体"/>
                <w:b/>
                <w:kern w:val="0"/>
                <w:sz w:val="24"/>
                <w:szCs w:val="24"/>
                <w:lang w:eastAsia="en-US"/>
              </w:rPr>
            </w:pPr>
            <w:r>
              <w:rPr>
                <w:rFonts w:hint="eastAsia" w:ascii="宋体" w:hAnsi="宋体" w:eastAsia="宋体" w:cs="宋体"/>
                <w:b/>
                <w:kern w:val="0"/>
                <w:sz w:val="24"/>
                <w:szCs w:val="24"/>
              </w:rPr>
              <w:t>磋商总报</w:t>
            </w:r>
            <w:r>
              <w:rPr>
                <w:rFonts w:hint="eastAsia" w:ascii="宋体" w:hAnsi="宋体" w:eastAsia="宋体" w:cs="宋体"/>
                <w:b/>
                <w:kern w:val="0"/>
                <w:sz w:val="24"/>
                <w:szCs w:val="24"/>
                <w:lang w:eastAsia="en-US"/>
              </w:rPr>
              <w:t>价（元）</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hanging="1"/>
              <w:jc w:val="center"/>
              <w:textAlignment w:val="bottom"/>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jc w:val="center"/>
              <w:textAlignment w:val="bottom"/>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ottom"/>
              <w:rPr>
                <w:rFonts w:hint="eastAsia" w:ascii="宋体" w:hAnsi="宋体" w:eastAsia="宋体" w:cs="宋体"/>
                <w:b/>
                <w:kern w:val="0"/>
                <w:sz w:val="24"/>
                <w:szCs w:val="24"/>
              </w:rPr>
            </w:pPr>
            <w:r>
              <w:rPr>
                <w:rFonts w:hint="eastAsia" w:ascii="宋体" w:hAnsi="宋体" w:eastAsia="宋体" w:cs="宋体"/>
                <w:bCs/>
                <w:kern w:val="0"/>
                <w:sz w:val="24"/>
                <w:szCs w:val="24"/>
              </w:rPr>
              <w:t>报价</w:t>
            </w:r>
            <w:r>
              <w:rPr>
                <w:rFonts w:hint="eastAsia" w:ascii="宋体" w:hAnsi="宋体" w:eastAsia="宋体" w:cs="宋体"/>
                <w:b w:val="0"/>
                <w:bCs w:val="0"/>
                <w:sz w:val="24"/>
                <w:szCs w:val="24"/>
              </w:rPr>
              <w:t>（首次）</w:t>
            </w:r>
          </w:p>
        </w:tc>
        <w:tc>
          <w:tcPr>
            <w:tcW w:w="5265" w:type="dxa"/>
            <w:tcBorders>
              <w:top w:val="single" w:color="auto" w:sz="4" w:space="0"/>
              <w:left w:val="single" w:color="auto" w:sz="4" w:space="0"/>
              <w:bottom w:val="single" w:color="auto" w:sz="4" w:space="0"/>
              <w:right w:val="single" w:color="auto" w:sz="4" w:space="0"/>
            </w:tcBorders>
            <w:noWrap w:val="0"/>
            <w:vAlign w:val="center"/>
          </w:tcPr>
          <w:p>
            <w:pPr>
              <w:kinsoku w:val="0"/>
              <w:topLinePunct/>
              <w:snapToGrid w:val="0"/>
              <w:spacing w:line="520" w:lineRule="exact"/>
              <w:rPr>
                <w:rFonts w:hint="eastAsia" w:ascii="宋体" w:hAnsi="宋体" w:cs="宋体" w:eastAsiaTheme="minorEastAsia"/>
                <w:kern w:val="2"/>
                <w:sz w:val="24"/>
                <w:szCs w:val="24"/>
                <w:lang w:val="en-US" w:eastAsia="zh-CN" w:bidi="ar-SA"/>
              </w:rPr>
            </w:pP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元，人民币大写：</w:t>
            </w:r>
            <w:r>
              <w:rPr>
                <w:rFonts w:hint="eastAsia" w:ascii="宋体" w:hAnsi="宋体" w:cs="宋体"/>
                <w:sz w:val="24"/>
                <w:u w:val="single"/>
              </w:rPr>
              <w:t xml:space="preserve">           </w:t>
            </w:r>
            <w:r>
              <w:rPr>
                <w:rFonts w:hint="eastAsia" w:ascii="宋体" w:hAnsi="宋体" w:cs="宋体"/>
                <w:sz w:val="24"/>
              </w:rPr>
              <w:t xml:space="preserve"> 元。</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hanging="1"/>
              <w:jc w:val="center"/>
              <w:textAlignment w:val="bottom"/>
              <w:rPr>
                <w:rFonts w:hint="eastAsia"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jc w:val="center"/>
              <w:textAlignment w:val="bottom"/>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ottom"/>
              <w:rPr>
                <w:rFonts w:hint="eastAsia" w:ascii="宋体" w:hAnsi="宋体" w:eastAsia="宋体" w:cs="宋体"/>
                <w:b/>
                <w:kern w:val="0"/>
                <w:sz w:val="24"/>
                <w:szCs w:val="24"/>
              </w:rPr>
            </w:pPr>
            <w:r>
              <w:rPr>
                <w:rFonts w:hint="eastAsia" w:ascii="宋体" w:hAnsi="宋体" w:eastAsia="宋体" w:cs="宋体"/>
                <w:kern w:val="2"/>
                <w:sz w:val="24"/>
                <w:szCs w:val="24"/>
                <w:lang w:val="en-US" w:eastAsia="zh-CN" w:bidi="ar-SA"/>
              </w:rPr>
              <w:t>最终报价</w:t>
            </w:r>
          </w:p>
        </w:tc>
        <w:tc>
          <w:tcPr>
            <w:tcW w:w="5265" w:type="dxa"/>
            <w:tcBorders>
              <w:top w:val="single" w:color="auto" w:sz="4" w:space="0"/>
              <w:left w:val="single" w:color="auto" w:sz="4" w:space="0"/>
              <w:bottom w:val="single" w:color="auto" w:sz="4" w:space="0"/>
              <w:right w:val="single" w:color="auto" w:sz="4" w:space="0"/>
            </w:tcBorders>
            <w:noWrap w:val="0"/>
            <w:vAlign w:val="center"/>
          </w:tcPr>
          <w:p>
            <w:pPr>
              <w:kinsoku w:val="0"/>
              <w:topLinePunct/>
              <w:snapToGrid w:val="0"/>
              <w:spacing w:line="520" w:lineRule="exact"/>
              <w:rPr>
                <w:rFonts w:hint="eastAsia" w:ascii="宋体" w:hAnsi="宋体" w:cs="宋体" w:eastAsiaTheme="minorEastAsia"/>
                <w:kern w:val="2"/>
                <w:sz w:val="24"/>
                <w:szCs w:val="24"/>
                <w:lang w:val="en-US" w:eastAsia="zh-CN" w:bidi="ar-SA"/>
              </w:rPr>
            </w:pP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元，人民币大写：</w:t>
            </w:r>
            <w:r>
              <w:rPr>
                <w:rFonts w:hint="eastAsia" w:ascii="宋体" w:hAnsi="宋体" w:cs="宋体"/>
                <w:sz w:val="24"/>
                <w:u w:val="single"/>
              </w:rPr>
              <w:t xml:space="preserve">           </w:t>
            </w:r>
            <w:r>
              <w:rPr>
                <w:rFonts w:hint="eastAsia" w:ascii="宋体" w:hAnsi="宋体" w:cs="宋体"/>
                <w:sz w:val="24"/>
              </w:rPr>
              <w:t xml:space="preserve"> 元。</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hanging="1"/>
              <w:jc w:val="center"/>
              <w:textAlignment w:val="bottom"/>
              <w:rPr>
                <w:rFonts w:hint="eastAsia" w:ascii="宋体" w:hAnsi="宋体" w:eastAsia="宋体" w:cs="宋体"/>
                <w:b/>
                <w:kern w:val="0"/>
                <w:sz w:val="24"/>
                <w:szCs w:val="24"/>
              </w:rPr>
            </w:pPr>
          </w:p>
        </w:tc>
      </w:tr>
    </w:tbl>
    <w:p>
      <w:pPr>
        <w:pStyle w:val="15"/>
        <w:rPr>
          <w:rFonts w:hint="eastAsia" w:ascii="宋体" w:hAnsi="宋体" w:eastAsia="宋体" w:cs="宋体"/>
          <w:color w:val="auto"/>
          <w:sz w:val="32"/>
          <w:szCs w:val="32"/>
          <w:highlight w:val="none"/>
        </w:rPr>
      </w:pPr>
    </w:p>
    <w:p>
      <w:pPr>
        <w:pStyle w:val="15"/>
        <w:rPr>
          <w:rFonts w:hint="eastAsia" w:ascii="宋体" w:hAnsi="宋体" w:eastAsia="宋体" w:cs="宋体"/>
          <w:color w:val="auto"/>
          <w:sz w:val="32"/>
          <w:szCs w:val="32"/>
          <w:highlight w:val="none"/>
        </w:rPr>
      </w:pPr>
    </w:p>
    <w:p>
      <w:pPr>
        <w:kinsoku w:val="0"/>
        <w:topLinePunct/>
        <w:snapToGrid w:val="0"/>
        <w:spacing w:line="520" w:lineRule="exact"/>
        <w:rPr>
          <w:rFonts w:hint="eastAsia" w:ascii="宋体" w:hAnsi="宋体" w:cs="宋体"/>
          <w:sz w:val="24"/>
        </w:rPr>
      </w:pPr>
    </w:p>
    <w:p>
      <w:pPr>
        <w:kinsoku w:val="0"/>
        <w:topLinePunct/>
        <w:snapToGrid w:val="0"/>
        <w:spacing w:line="520" w:lineRule="exact"/>
        <w:rPr>
          <w:rFonts w:hint="eastAsia" w:ascii="宋体" w:hAnsi="宋体" w:cs="宋体"/>
          <w:sz w:val="24"/>
        </w:rPr>
      </w:pPr>
      <w:r>
        <w:rPr>
          <w:rFonts w:hint="eastAsia" w:ascii="宋体" w:hAnsi="宋体" w:cs="宋体"/>
          <w:sz w:val="24"/>
        </w:rPr>
        <w:t xml:space="preserve">投标供应商：（盖章）             </w:t>
      </w:r>
    </w:p>
    <w:p>
      <w:pPr>
        <w:kinsoku w:val="0"/>
        <w:topLinePunct/>
        <w:snapToGrid w:val="0"/>
        <w:spacing w:line="520" w:lineRule="exact"/>
        <w:rPr>
          <w:rFonts w:hint="eastAsia" w:ascii="宋体" w:hAnsi="宋体" w:cs="宋体"/>
          <w:sz w:val="24"/>
        </w:rPr>
      </w:pPr>
      <w:r>
        <w:rPr>
          <w:rFonts w:hint="eastAsia" w:ascii="宋体" w:hAnsi="宋体" w:cs="宋体"/>
          <w:sz w:val="24"/>
        </w:rPr>
        <w:t>法定代表人或被授权人（签字或盖章）：</w:t>
      </w:r>
    </w:p>
    <w:p>
      <w:pPr>
        <w:kinsoku w:val="0"/>
        <w:topLinePunct/>
        <w:snapToGrid w:val="0"/>
        <w:spacing w:line="520" w:lineRule="exact"/>
        <w:rPr>
          <w:rFonts w:hint="eastAsia" w:ascii="宋体" w:hAnsi="宋体" w:cs="宋体"/>
          <w:sz w:val="24"/>
        </w:rPr>
      </w:pPr>
      <w:r>
        <w:rPr>
          <w:rFonts w:hint="eastAsia" w:ascii="宋体" w:hAnsi="宋体" w:cs="宋体"/>
          <w:sz w:val="24"/>
        </w:rPr>
        <w:t>日期：</w:t>
      </w:r>
    </w:p>
    <w:p>
      <w:pPr>
        <w:pStyle w:val="14"/>
        <w:ind w:left="0" w:leftChars="0" w:firstLine="0" w:firstLineChars="0"/>
        <w:rPr>
          <w:rFonts w:hint="eastAsia" w:ascii="宋体" w:hAnsi="宋体" w:eastAsia="宋体" w:cs="宋体"/>
          <w:b/>
          <w:bCs/>
          <w:sz w:val="24"/>
          <w:szCs w:val="24"/>
          <w:highlight w:val="none"/>
          <w:lang w:val="en-US" w:eastAsia="zh-CN"/>
        </w:rPr>
      </w:pPr>
    </w:p>
    <w:p>
      <w:pPr>
        <w:snapToGrid w:val="0"/>
        <w:spacing w:line="480" w:lineRule="exact"/>
        <w:rPr>
          <w:rFonts w:hint="eastAsia" w:ascii="宋体" w:hAnsi="宋体" w:eastAsia="宋体" w:cs="宋体"/>
          <w:b/>
          <w:sz w:val="24"/>
          <w:szCs w:val="24"/>
        </w:rPr>
      </w:pPr>
      <w:r>
        <w:rPr>
          <w:rFonts w:hint="eastAsia" w:ascii="宋体" w:hAnsi="宋体" w:eastAsia="宋体" w:cs="宋体"/>
          <w:b/>
          <w:sz w:val="24"/>
          <w:szCs w:val="24"/>
        </w:rPr>
        <w:t>注：</w:t>
      </w:r>
    </w:p>
    <w:p>
      <w:pPr>
        <w:snapToGrid w:val="0"/>
        <w:spacing w:line="48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（1）本表为格式表，不得自行改动，必须提供。</w:t>
      </w:r>
    </w:p>
    <w:p>
      <w:pPr>
        <w:pStyle w:val="14"/>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（2）表格中的“最</w:t>
      </w:r>
      <w:r>
        <w:rPr>
          <w:rFonts w:hint="eastAsia" w:ascii="宋体" w:hAnsi="宋体" w:eastAsia="宋体" w:cs="宋体"/>
          <w:b w:val="0"/>
          <w:bCs w:val="0"/>
          <w:sz w:val="24"/>
          <w:szCs w:val="24"/>
          <w:lang w:val="en-US" w:eastAsia="zh-CN"/>
        </w:rPr>
        <w:t>终</w:t>
      </w:r>
      <w:r>
        <w:rPr>
          <w:rFonts w:hint="eastAsia" w:ascii="宋体" w:hAnsi="宋体" w:eastAsia="宋体" w:cs="宋体"/>
          <w:b w:val="0"/>
          <w:bCs w:val="0"/>
          <w:sz w:val="24"/>
          <w:szCs w:val="24"/>
        </w:rPr>
        <w:t>报价响应总价”，将在竞争性磋商评审活动现场填写，响应文件密封提交时只需填写“报价响应总价（首次）”</w:t>
      </w:r>
      <w:r>
        <w:rPr>
          <w:rFonts w:hint="eastAsia" w:ascii="宋体" w:hAnsi="宋体" w:eastAsia="宋体" w:cs="宋体"/>
          <w:b w:val="0"/>
          <w:bCs w:val="0"/>
          <w:sz w:val="24"/>
          <w:szCs w:val="24"/>
          <w:lang w:eastAsia="zh-CN"/>
        </w:rPr>
        <w:t>。</w:t>
      </w:r>
    </w:p>
    <w:p>
      <w:pPr>
        <w:spacing w:after="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）本项目最后报价仅接受等</w:t>
      </w:r>
      <w:bookmarkStart w:id="3" w:name="_GoBack"/>
      <w:r>
        <w:rPr>
          <w:rFonts w:hint="eastAsia" w:ascii="宋体" w:hAnsi="宋体" w:eastAsia="宋体" w:cs="宋体"/>
          <w:color w:val="auto"/>
          <w:sz w:val="24"/>
          <w:szCs w:val="24"/>
          <w:highlight w:val="none"/>
        </w:rPr>
        <w:t>于或</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于供</w:t>
      </w:r>
      <w:bookmarkEnd w:id="3"/>
      <w:r>
        <w:rPr>
          <w:rFonts w:hint="eastAsia" w:ascii="宋体" w:hAnsi="宋体" w:eastAsia="宋体" w:cs="宋体"/>
          <w:sz w:val="24"/>
          <w:szCs w:val="24"/>
          <w:highlight w:val="none"/>
        </w:rPr>
        <w:t>应商的首次报价，否则作无效响应处理。</w:t>
      </w:r>
    </w:p>
    <w:p>
      <w:pPr>
        <w:pStyle w:val="14"/>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）一旦成交，最后报价响应总价即为本竞争性磋商项目的成交价，</w:t>
      </w:r>
      <w:r>
        <w:rPr>
          <w:rFonts w:hint="eastAsia" w:ascii="宋体" w:hAnsi="宋体" w:eastAsia="宋体" w:cs="宋体"/>
          <w:b w:val="0"/>
          <w:bCs/>
          <w:sz w:val="24"/>
          <w:szCs w:val="24"/>
          <w:lang w:eastAsia="zh-CN"/>
        </w:rPr>
        <w:t>。</w:t>
      </w:r>
    </w:p>
    <w:sectPr>
      <w:footerReference r:id="rId3" w:type="default"/>
      <w:pgSz w:w="11906" w:h="16838"/>
      <w:pgMar w:top="18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02522"/>
    <w:multiLevelType w:val="singleLevel"/>
    <w:tmpl w:val="82302522"/>
    <w:lvl w:ilvl="0" w:tentative="0">
      <w:start w:val="3"/>
      <w:numFmt w:val="decimal"/>
      <w:suff w:val="nothing"/>
      <w:lvlText w:val="（%1）"/>
      <w:lvlJc w:val="left"/>
    </w:lvl>
  </w:abstractNum>
  <w:abstractNum w:abstractNumId="1">
    <w:nsid w:val="8D12ADC8"/>
    <w:multiLevelType w:val="singleLevel"/>
    <w:tmpl w:val="8D12ADC8"/>
    <w:lvl w:ilvl="0" w:tentative="0">
      <w:start w:val="2"/>
      <w:numFmt w:val="chineseCounting"/>
      <w:suff w:val="nothing"/>
      <w:lvlText w:val="（%1）"/>
      <w:lvlJc w:val="left"/>
      <w:rPr>
        <w:rFonts w:hint="eastAsia"/>
      </w:rPr>
    </w:lvl>
  </w:abstractNum>
  <w:abstractNum w:abstractNumId="2">
    <w:nsid w:val="0D19356F"/>
    <w:multiLevelType w:val="singleLevel"/>
    <w:tmpl w:val="0D19356F"/>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JiMGYzMzE5M2M1YTUxZTBhYjY2NzVkZjM0MmYifQ=="/>
  </w:docVars>
  <w:rsids>
    <w:rsidRoot w:val="1E89174E"/>
    <w:rsid w:val="044A6F7D"/>
    <w:rsid w:val="0A7B1D4F"/>
    <w:rsid w:val="0BA50FE6"/>
    <w:rsid w:val="0D0C5E31"/>
    <w:rsid w:val="0E2339B8"/>
    <w:rsid w:val="0F8A059C"/>
    <w:rsid w:val="0FDC0DBE"/>
    <w:rsid w:val="137C3A6B"/>
    <w:rsid w:val="1BFA232D"/>
    <w:rsid w:val="1CB77D0D"/>
    <w:rsid w:val="1CFF274F"/>
    <w:rsid w:val="1D760AC0"/>
    <w:rsid w:val="1E89174E"/>
    <w:rsid w:val="21036F80"/>
    <w:rsid w:val="25C57A10"/>
    <w:rsid w:val="287372E0"/>
    <w:rsid w:val="28F9304E"/>
    <w:rsid w:val="2A251175"/>
    <w:rsid w:val="2EF2225E"/>
    <w:rsid w:val="33634D15"/>
    <w:rsid w:val="33CD3146"/>
    <w:rsid w:val="35377629"/>
    <w:rsid w:val="355C79D3"/>
    <w:rsid w:val="36A946FB"/>
    <w:rsid w:val="3E7D63D7"/>
    <w:rsid w:val="46210AB2"/>
    <w:rsid w:val="4995585A"/>
    <w:rsid w:val="4E310776"/>
    <w:rsid w:val="4E5305DE"/>
    <w:rsid w:val="4F457D08"/>
    <w:rsid w:val="516D7FF2"/>
    <w:rsid w:val="56D83B4B"/>
    <w:rsid w:val="58221A3D"/>
    <w:rsid w:val="5824157C"/>
    <w:rsid w:val="59C470EC"/>
    <w:rsid w:val="5BE17BAE"/>
    <w:rsid w:val="5C1B1AE2"/>
    <w:rsid w:val="607B6047"/>
    <w:rsid w:val="62847AEC"/>
    <w:rsid w:val="638B442C"/>
    <w:rsid w:val="63D850F5"/>
    <w:rsid w:val="64B90B25"/>
    <w:rsid w:val="654A2925"/>
    <w:rsid w:val="6E97284A"/>
    <w:rsid w:val="6F640B74"/>
    <w:rsid w:val="72CD7A0E"/>
    <w:rsid w:val="75802F56"/>
    <w:rsid w:val="79092F42"/>
    <w:rsid w:val="7C685B41"/>
    <w:rsid w:val="7F372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32"/>
      <w:szCs w:val="44"/>
    </w:rPr>
  </w:style>
  <w:style w:type="paragraph" w:styleId="5">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0"/>
      <w:sz w:val="24"/>
      <w:szCs w:val="20"/>
    </w:rPr>
  </w:style>
  <w:style w:type="paragraph" w:customStyle="1" w:styleId="3">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6">
    <w:name w:val="Normal Indent"/>
    <w:basedOn w:val="1"/>
    <w:qFormat/>
    <w:uiPriority w:val="99"/>
    <w:pPr>
      <w:ind w:firstLine="420"/>
    </w:pPr>
    <w:rPr>
      <w:rFonts w:ascii="Times New Roman" w:hAnsi="Times New Roman"/>
      <w:kern w:val="0"/>
      <w:sz w:val="20"/>
      <w:szCs w:val="20"/>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99"/>
    <w:pPr>
      <w:snapToGrid w:val="0"/>
    </w:pPr>
    <w:rPr>
      <w:rFonts w:ascii="Arial" w:hAnsi="Arial" w:cs="Arial"/>
    </w:rPr>
  </w:style>
  <w:style w:type="paragraph" w:styleId="9">
    <w:name w:val="Plain Text"/>
    <w:basedOn w:val="1"/>
    <w:qFormat/>
    <w:uiPriority w:val="99"/>
    <w:rPr>
      <w:rFonts w:ascii="宋体" w:hAnsi="Courier New"/>
      <w:szCs w:val="20"/>
    </w:rPr>
  </w:style>
  <w:style w:type="paragraph" w:styleId="10">
    <w:name w:val="Body Text Indent 2"/>
    <w:basedOn w:val="1"/>
    <w:qFormat/>
    <w:uiPriority w:val="99"/>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nhideWhenUsed/>
    <w:qFormat/>
    <w:uiPriority w:val="39"/>
    <w:rPr>
      <w:rFonts w:ascii="Times New Roman" w:hAnsi="Times New Roman" w:eastAsia="宋体" w:cs="Times New Roman"/>
      <w:szCs w:val="24"/>
    </w:rPr>
  </w:style>
  <w:style w:type="paragraph" w:styleId="14">
    <w:name w:val="Body Text Indent 3"/>
    <w:basedOn w:val="1"/>
    <w:qFormat/>
    <w:uiPriority w:val="0"/>
    <w:pPr>
      <w:spacing w:line="520" w:lineRule="exact"/>
      <w:ind w:firstLine="539" w:firstLineChars="184"/>
    </w:pPr>
    <w:rPr>
      <w:rFonts w:ascii="宋体"/>
      <w:b/>
      <w:spacing w:val="6"/>
      <w:sz w:val="28"/>
    </w:rPr>
  </w:style>
  <w:style w:type="paragraph" w:styleId="15">
    <w:name w:val="Body Text 2"/>
    <w:basedOn w:val="1"/>
    <w:qFormat/>
    <w:uiPriority w:val="0"/>
    <w:rPr>
      <w:rFonts w:ascii="宋体" w:hAnsi="宋体"/>
      <w:sz w:val="24"/>
    </w:rPr>
  </w:style>
  <w:style w:type="paragraph" w:styleId="16">
    <w:name w:val="Body Text First Indent 2"/>
    <w:basedOn w:val="7"/>
    <w:next w:val="14"/>
    <w:qFormat/>
    <w:uiPriority w:val="99"/>
    <w:pPr>
      <w:ind w:firstLine="420" w:firstLineChars="200"/>
    </w:pPr>
    <w:rPr>
      <w:sz w:val="32"/>
      <w:szCs w:val="24"/>
    </w:rPr>
  </w:style>
  <w:style w:type="character" w:styleId="19">
    <w:name w:val="Hyperlink"/>
    <w:basedOn w:val="18"/>
    <w:unhideWhenUsed/>
    <w:qFormat/>
    <w:uiPriority w:val="99"/>
    <w:rPr>
      <w:color w:val="0000FF"/>
      <w:u w:val="none"/>
    </w:rPr>
  </w:style>
  <w:style w:type="paragraph" w:customStyle="1" w:styleId="20">
    <w:name w:val="TOC 标题1"/>
    <w:basedOn w:val="4"/>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styleId="21">
    <w:name w:val="List Paragraph"/>
    <w:basedOn w:val="1"/>
    <w:qFormat/>
    <w:uiPriority w:val="34"/>
    <w:pPr>
      <w:ind w:firstLine="420" w:firstLineChars="200"/>
    </w:pPr>
  </w:style>
  <w:style w:type="paragraph" w:customStyle="1" w:styleId="22">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3">
    <w:name w:val="正文缩进2格"/>
    <w:basedOn w:val="1"/>
    <w:qFormat/>
    <w:uiPriority w:val="99"/>
    <w:pPr>
      <w:spacing w:line="600" w:lineRule="exact"/>
      <w:ind w:firstLine="639" w:firstLineChars="206"/>
    </w:pPr>
    <w:rPr>
      <w:rFonts w:ascii="仿宋_GB2312" w:hAnsi="宋体" w:eastAsia="仿宋_GB2312"/>
      <w:kern w:val="0"/>
      <w:sz w:val="28"/>
      <w:szCs w:val="20"/>
    </w:rPr>
  </w:style>
  <w:style w:type="paragraph" w:customStyle="1" w:styleId="24">
    <w:name w:val="首行缩进"/>
    <w:basedOn w:val="1"/>
    <w:qFormat/>
    <w:uiPriority w:val="0"/>
    <w:pPr>
      <w:ind w:firstLine="480" w:firstLineChars="200"/>
    </w:pPr>
    <w:rPr>
      <w:szCs w:val="20"/>
      <w:lang w:val="zh-CN"/>
    </w:rPr>
  </w:style>
  <w:style w:type="paragraph" w:customStyle="1" w:styleId="25">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2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正文缩进6格"/>
    <w:basedOn w:val="28"/>
    <w:qFormat/>
    <w:uiPriority w:val="99"/>
    <w:pPr>
      <w:ind w:left="1758" w:leftChars="854"/>
    </w:pPr>
  </w:style>
  <w:style w:type="paragraph" w:customStyle="1" w:styleId="28">
    <w:name w:val="正文缩进4格"/>
    <w:basedOn w:val="23"/>
    <w:qFormat/>
    <w:uiPriority w:val="99"/>
    <w:pPr>
      <w:ind w:left="2" w:firstLine="538" w:firstLineChars="192"/>
    </w:pPr>
    <w:rPr>
      <w:color w:val="0000FF"/>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2023-08-14T02:59:00Z</dcterms:created>
  <dc:creator>ntrb1</dc:creator>
  <cp:lastModifiedBy>ntrb1</cp:lastModifiedBy>
  <cp:lastPrinted>2023-08-25T01:24:00Z</cp:lastPrinted>
  <dcterms:modified xsi:type="dcterms:W3CDTF">2023-08-25T02:10:04Z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13CBFC6083DA472DBBFD5AE4A012F0FD_11</vt:lpwstr>
  </property>
</Properties>
</file>